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4C06" w:rsidRDefault="007D4F2B">
      <w:pPr>
        <w:jc w:val="center"/>
        <w:rPr>
          <w:rFonts w:ascii="宋体" w:eastAsia="宋体" w:hAnsi="宋体"/>
          <w:b/>
          <w:sz w:val="44"/>
          <w:szCs w:val="44"/>
        </w:rPr>
      </w:pPr>
      <w:bookmarkStart w:id="0" w:name="_GoBack"/>
      <w:bookmarkEnd w:id="0"/>
      <w:r w:rsidRPr="00125AE2">
        <w:rPr>
          <w:rFonts w:ascii="宋体" w:eastAsia="宋体" w:hAnsi="宋体" w:hint="eastAsia"/>
          <w:b/>
          <w:sz w:val="44"/>
          <w:szCs w:val="44"/>
        </w:rPr>
        <w:t>上海股权托管交易中心</w:t>
      </w:r>
      <w:r w:rsidR="00186999">
        <w:rPr>
          <w:rFonts w:ascii="宋体" w:eastAsia="宋体" w:hAnsi="宋体" w:hint="eastAsia"/>
          <w:b/>
          <w:sz w:val="44"/>
          <w:szCs w:val="44"/>
        </w:rPr>
        <w:t>挂牌</w:t>
      </w:r>
      <w:r w:rsidRPr="00125AE2">
        <w:rPr>
          <w:rFonts w:ascii="宋体" w:eastAsia="宋体" w:hAnsi="宋体" w:hint="eastAsia"/>
          <w:b/>
          <w:sz w:val="44"/>
          <w:szCs w:val="44"/>
        </w:rPr>
        <w:t>业务资格</w:t>
      </w:r>
    </w:p>
    <w:p w:rsidR="00764159" w:rsidRPr="00125AE2" w:rsidRDefault="007D4F2B">
      <w:pPr>
        <w:jc w:val="center"/>
        <w:rPr>
          <w:rFonts w:ascii="宋体" w:eastAsia="宋体" w:hAnsi="宋体"/>
          <w:b/>
          <w:sz w:val="44"/>
          <w:szCs w:val="44"/>
        </w:rPr>
      </w:pPr>
      <w:r w:rsidRPr="00125AE2">
        <w:rPr>
          <w:rFonts w:ascii="宋体" w:eastAsia="宋体" w:hAnsi="宋体" w:hint="eastAsia"/>
          <w:b/>
          <w:sz w:val="44"/>
          <w:szCs w:val="44"/>
        </w:rPr>
        <w:t>申请文件内容与格式指南</w:t>
      </w:r>
    </w:p>
    <w:p w:rsidR="007D4F2B" w:rsidRPr="00125AE2" w:rsidRDefault="00EC10FB">
      <w:pPr>
        <w:rPr>
          <w:rFonts w:ascii="仿宋" w:eastAsia="仿宋" w:hAnsi="仿宋"/>
          <w:sz w:val="28"/>
          <w:szCs w:val="28"/>
        </w:rPr>
      </w:pPr>
      <w:r>
        <w:rPr>
          <w:rFonts w:ascii="仿宋" w:eastAsia="仿宋" w:hAnsi="仿宋" w:hint="eastAsia"/>
          <w:sz w:val="28"/>
          <w:szCs w:val="28"/>
        </w:rPr>
        <w:t xml:space="preserve"> </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为规范上海股权托管交易中心（以下简称上股交）</w:t>
      </w:r>
      <w:r w:rsidR="003C3683">
        <w:rPr>
          <w:rFonts w:ascii="仿宋" w:eastAsia="仿宋" w:hAnsi="仿宋" w:cs="宋体" w:hint="eastAsia"/>
          <w:kern w:val="0"/>
          <w:sz w:val="28"/>
          <w:szCs w:val="28"/>
        </w:rPr>
        <w:t>挂牌</w:t>
      </w:r>
      <w:r w:rsidRPr="00125AE2">
        <w:rPr>
          <w:rFonts w:ascii="仿宋" w:eastAsia="仿宋" w:hAnsi="仿宋" w:cs="宋体" w:hint="eastAsia"/>
          <w:kern w:val="0"/>
          <w:sz w:val="28"/>
          <w:szCs w:val="28"/>
        </w:rPr>
        <w:t>业务资格申请文件的内容与格式，根据</w:t>
      </w:r>
      <w:r w:rsidR="003C3683" w:rsidRPr="00125AE2">
        <w:rPr>
          <w:rFonts w:ascii="仿宋" w:eastAsia="仿宋" w:hAnsi="仿宋" w:cs="宋体" w:hint="eastAsia"/>
          <w:kern w:val="0"/>
          <w:sz w:val="28"/>
          <w:szCs w:val="28"/>
        </w:rPr>
        <w:t>《上海股权托管交易中心</w:t>
      </w:r>
      <w:r w:rsidR="003C3683">
        <w:rPr>
          <w:rFonts w:ascii="仿宋" w:eastAsia="仿宋" w:hAnsi="仿宋" w:cs="宋体" w:hint="eastAsia"/>
          <w:kern w:val="0"/>
          <w:sz w:val="28"/>
          <w:szCs w:val="28"/>
        </w:rPr>
        <w:t>挂牌</w:t>
      </w:r>
      <w:r w:rsidR="003C3683" w:rsidRPr="00125AE2">
        <w:rPr>
          <w:rFonts w:ascii="仿宋" w:eastAsia="仿宋" w:hAnsi="仿宋" w:cs="宋体" w:hint="eastAsia"/>
          <w:kern w:val="0"/>
          <w:sz w:val="28"/>
          <w:szCs w:val="28"/>
        </w:rPr>
        <w:t>业务资格管理细则》</w:t>
      </w:r>
      <w:r w:rsidR="0067623D">
        <w:rPr>
          <w:rFonts w:ascii="仿宋" w:eastAsia="仿宋" w:hAnsi="仿宋" w:cs="宋体" w:hint="eastAsia"/>
          <w:kern w:val="0"/>
          <w:sz w:val="28"/>
          <w:szCs w:val="28"/>
        </w:rPr>
        <w:t>的</w:t>
      </w:r>
      <w:r w:rsidRPr="00125AE2">
        <w:rPr>
          <w:rFonts w:ascii="仿宋" w:eastAsia="仿宋" w:hAnsi="仿宋" w:cs="宋体" w:hint="eastAsia"/>
          <w:kern w:val="0"/>
          <w:sz w:val="28"/>
          <w:szCs w:val="28"/>
        </w:rPr>
        <w:t>规定，制定本指南。</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一、申请</w:t>
      </w:r>
      <w:r w:rsidR="00034C6B">
        <w:rPr>
          <w:rFonts w:ascii="仿宋" w:eastAsia="仿宋" w:hAnsi="仿宋" w:cs="宋体" w:hint="eastAsia"/>
          <w:kern w:val="0"/>
          <w:sz w:val="28"/>
          <w:szCs w:val="28"/>
        </w:rPr>
        <w:t>挂牌</w:t>
      </w:r>
      <w:r w:rsidRPr="00125AE2">
        <w:rPr>
          <w:rFonts w:ascii="仿宋" w:eastAsia="仿宋" w:hAnsi="仿宋" w:cs="宋体" w:hint="eastAsia"/>
          <w:kern w:val="0"/>
          <w:sz w:val="28"/>
          <w:szCs w:val="28"/>
        </w:rPr>
        <w:t>业务资格的中介机构应当按照本指南要求制作和报送相关申请文件。</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二、本指南规定的申请文件目录（附件1、3</w:t>
      </w:r>
      <w:r w:rsidR="002622E3">
        <w:rPr>
          <w:rFonts w:ascii="仿宋" w:eastAsia="仿宋" w:hAnsi="仿宋" w:cs="宋体" w:hint="eastAsia"/>
          <w:kern w:val="0"/>
          <w:sz w:val="28"/>
          <w:szCs w:val="28"/>
        </w:rPr>
        <w:t>、5</w:t>
      </w:r>
      <w:r w:rsidRPr="00125AE2">
        <w:rPr>
          <w:rFonts w:ascii="仿宋" w:eastAsia="仿宋" w:hAnsi="仿宋" w:cs="宋体" w:hint="eastAsia"/>
          <w:kern w:val="0"/>
          <w:sz w:val="28"/>
          <w:szCs w:val="28"/>
        </w:rPr>
        <w:t>）是中介机构申请</w:t>
      </w:r>
      <w:r w:rsidR="00034C6B">
        <w:rPr>
          <w:rFonts w:ascii="仿宋" w:eastAsia="仿宋" w:hAnsi="仿宋" w:cs="宋体" w:hint="eastAsia"/>
          <w:kern w:val="0"/>
          <w:sz w:val="28"/>
          <w:szCs w:val="28"/>
        </w:rPr>
        <w:t>挂牌</w:t>
      </w:r>
      <w:r w:rsidRPr="00125AE2">
        <w:rPr>
          <w:rFonts w:ascii="仿宋" w:eastAsia="仿宋" w:hAnsi="仿宋" w:cs="宋体" w:hint="eastAsia"/>
          <w:kern w:val="0"/>
          <w:sz w:val="28"/>
          <w:szCs w:val="28"/>
        </w:rPr>
        <w:t>业务资格所需提交申请文件的最低要求。根据审查需要，上股交可要求中介机构补充相关文件。</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三、在审查过程中，经上股交同意，中介机构可以补充、更换或撤回相关申请文件。</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四、</w:t>
      </w:r>
      <w:r w:rsidR="00034C6B">
        <w:rPr>
          <w:rFonts w:ascii="仿宋" w:eastAsia="仿宋" w:hAnsi="仿宋" w:cs="宋体" w:hint="eastAsia"/>
          <w:kern w:val="0"/>
          <w:sz w:val="28"/>
          <w:szCs w:val="28"/>
        </w:rPr>
        <w:t>挂牌</w:t>
      </w:r>
      <w:r w:rsidRPr="00125AE2">
        <w:rPr>
          <w:rFonts w:ascii="仿宋" w:eastAsia="仿宋" w:hAnsi="仿宋" w:cs="宋体" w:hint="eastAsia"/>
          <w:kern w:val="0"/>
          <w:sz w:val="28"/>
          <w:szCs w:val="28"/>
        </w:rPr>
        <w:t>业务资格的《中介机构基本情况申报表》《自律承诺书》《协议书》《中介机构业务资格基本情况公示表》，应采用上股交提供的标准格式文本（附件2、4</w:t>
      </w:r>
      <w:r w:rsidR="002622E3">
        <w:rPr>
          <w:rFonts w:ascii="仿宋" w:eastAsia="仿宋" w:hAnsi="仿宋" w:cs="宋体" w:hint="eastAsia"/>
          <w:kern w:val="0"/>
          <w:sz w:val="28"/>
          <w:szCs w:val="28"/>
        </w:rPr>
        <w:t>、6</w:t>
      </w:r>
      <w:r w:rsidRPr="00125AE2">
        <w:rPr>
          <w:rFonts w:ascii="仿宋" w:eastAsia="仿宋" w:hAnsi="仿宋" w:cs="宋体" w:hint="eastAsia"/>
          <w:kern w:val="0"/>
          <w:sz w:val="28"/>
          <w:szCs w:val="28"/>
        </w:rPr>
        <w:t>）。</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五、申请</w:t>
      </w:r>
      <w:r w:rsidR="00034C6B">
        <w:rPr>
          <w:rFonts w:ascii="仿宋" w:eastAsia="仿宋" w:hAnsi="仿宋" w:cs="宋体" w:hint="eastAsia"/>
          <w:kern w:val="0"/>
          <w:sz w:val="28"/>
          <w:szCs w:val="28"/>
        </w:rPr>
        <w:t>挂牌</w:t>
      </w:r>
      <w:r w:rsidRPr="00125AE2">
        <w:rPr>
          <w:rFonts w:ascii="仿宋" w:eastAsia="仿宋" w:hAnsi="仿宋" w:cs="宋体" w:hint="eastAsia"/>
          <w:kern w:val="0"/>
          <w:sz w:val="28"/>
          <w:szCs w:val="28"/>
        </w:rPr>
        <w:t>业务资格的中介机构应当按照本指南附件所列目录提交书面申请文件的原件或复印件。原件由出文单位在落款处加盖公章，无落款的文件，应当在首页加盖公章，多页文件还须加盖骑缝章；复印件由中介机构在每份文件首页加盖公章，多页文件还须加盖骑缝章。</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lastRenderedPageBreak/>
        <w:t xml:space="preserve">    六、书面申请文件签名处</w:t>
      </w:r>
      <w:r w:rsidR="00A551CC">
        <w:rPr>
          <w:rFonts w:ascii="仿宋" w:eastAsia="仿宋" w:hAnsi="仿宋" w:cs="宋体" w:hint="eastAsia"/>
          <w:kern w:val="0"/>
          <w:sz w:val="28"/>
          <w:szCs w:val="28"/>
        </w:rPr>
        <w:t>原则上需</w:t>
      </w:r>
      <w:r w:rsidR="00EF5FC0">
        <w:rPr>
          <w:rFonts w:ascii="仿宋" w:eastAsia="仿宋" w:hAnsi="仿宋" w:cs="宋体" w:hint="eastAsia"/>
          <w:kern w:val="0"/>
          <w:sz w:val="28"/>
          <w:szCs w:val="28"/>
        </w:rPr>
        <w:t>由</w:t>
      </w:r>
      <w:r w:rsidRPr="00125AE2">
        <w:rPr>
          <w:rFonts w:ascii="仿宋" w:eastAsia="仿宋" w:hAnsi="仿宋" w:cs="宋体" w:hint="eastAsia"/>
          <w:kern w:val="0"/>
          <w:sz w:val="28"/>
          <w:szCs w:val="28"/>
        </w:rPr>
        <w:t>签名人以钢笔或水笔亲笔签名。</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七、书面申请文件应包括封面、目录和内容。</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书面申请文件的封面应标有“XX公司/单位XX业务资格申请文件”字样，扉页应写明业务资格申请事宜经办人的姓名、职务、移动电话、邮箱等信息。</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八、书面申请文件应采用标准A4纸张印刷，无需采取封胶、打孔等装订措施。</w:t>
      </w:r>
    </w:p>
    <w:p w:rsidR="007D4F2B" w:rsidRPr="00125AE2" w:rsidRDefault="00034C6B" w:rsidP="00F26276">
      <w:pPr>
        <w:widowControl/>
        <w:spacing w:line="375" w:lineRule="atLeast"/>
        <w:ind w:firstLine="555"/>
        <w:jc w:val="left"/>
        <w:rPr>
          <w:rFonts w:ascii="仿宋" w:eastAsia="仿宋" w:hAnsi="仿宋" w:cs="宋体"/>
          <w:kern w:val="0"/>
          <w:sz w:val="28"/>
          <w:szCs w:val="28"/>
        </w:rPr>
      </w:pPr>
      <w:r>
        <w:rPr>
          <w:rFonts w:ascii="仿宋" w:eastAsia="仿宋" w:hAnsi="仿宋" w:cs="宋体" w:hint="eastAsia"/>
          <w:kern w:val="0"/>
          <w:sz w:val="28"/>
          <w:szCs w:val="28"/>
        </w:rPr>
        <w:t>九</w:t>
      </w:r>
      <w:r w:rsidR="007D4F2B" w:rsidRPr="00125AE2">
        <w:rPr>
          <w:rFonts w:ascii="仿宋" w:eastAsia="仿宋" w:hAnsi="仿宋" w:cs="宋体" w:hint="eastAsia"/>
          <w:kern w:val="0"/>
          <w:sz w:val="28"/>
          <w:szCs w:val="28"/>
        </w:rPr>
        <w:t>、本指南由上股交负责解释。</w:t>
      </w:r>
    </w:p>
    <w:p w:rsidR="00F26276" w:rsidRPr="00233356" w:rsidRDefault="00F26276" w:rsidP="00F26276">
      <w:pPr>
        <w:widowControl/>
        <w:spacing w:line="375" w:lineRule="atLeast"/>
        <w:jc w:val="left"/>
        <w:rPr>
          <w:rFonts w:ascii="仿宋" w:eastAsia="仿宋" w:hAnsi="仿宋" w:cs="宋体"/>
          <w:kern w:val="0"/>
          <w:sz w:val="28"/>
          <w:szCs w:val="28"/>
        </w:rPr>
      </w:pPr>
    </w:p>
    <w:p w:rsidR="00F26276" w:rsidRPr="00125AE2" w:rsidRDefault="00125AE2" w:rsidP="00F26276">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w:t>
      </w:r>
      <w:r w:rsidR="00F26276" w:rsidRPr="00125AE2">
        <w:rPr>
          <w:rFonts w:ascii="仿宋" w:eastAsia="仿宋" w:hAnsi="仿宋" w:cs="宋体" w:hint="eastAsia"/>
          <w:kern w:val="0"/>
          <w:sz w:val="28"/>
          <w:szCs w:val="28"/>
        </w:rPr>
        <w:t>附件1：推荐业务资格申请文件目录</w:t>
      </w:r>
    </w:p>
    <w:p w:rsidR="00F26276" w:rsidRPr="00125AE2" w:rsidRDefault="00125AE2" w:rsidP="00F26276">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w:t>
      </w:r>
      <w:r w:rsidR="00F26276" w:rsidRPr="00125AE2">
        <w:rPr>
          <w:rFonts w:ascii="仿宋" w:eastAsia="仿宋" w:hAnsi="仿宋" w:cs="宋体" w:hint="eastAsia"/>
          <w:kern w:val="0"/>
          <w:sz w:val="28"/>
          <w:szCs w:val="28"/>
        </w:rPr>
        <w:t>附件2：推荐业务资格申请格式文件</w:t>
      </w:r>
    </w:p>
    <w:p w:rsidR="00F26276" w:rsidRPr="00125AE2" w:rsidRDefault="00125AE2" w:rsidP="00F26276">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w:t>
      </w:r>
      <w:r w:rsidR="00F26276" w:rsidRPr="00125AE2">
        <w:rPr>
          <w:rFonts w:ascii="仿宋" w:eastAsia="仿宋" w:hAnsi="仿宋" w:cs="宋体" w:hint="eastAsia"/>
          <w:kern w:val="0"/>
          <w:sz w:val="28"/>
          <w:szCs w:val="28"/>
        </w:rPr>
        <w:t>附件3：专业服务业务资格申请文件目录</w:t>
      </w:r>
    </w:p>
    <w:p w:rsidR="008A4C06" w:rsidRDefault="00F26276">
      <w:pPr>
        <w:widowControl/>
        <w:spacing w:line="375" w:lineRule="atLeast"/>
        <w:ind w:firstLine="570"/>
        <w:jc w:val="left"/>
        <w:rPr>
          <w:rFonts w:ascii="仿宋" w:eastAsia="仿宋" w:hAnsi="仿宋" w:cs="宋体"/>
          <w:kern w:val="0"/>
          <w:sz w:val="28"/>
          <w:szCs w:val="28"/>
        </w:rPr>
      </w:pPr>
      <w:r w:rsidRPr="00125AE2">
        <w:rPr>
          <w:rFonts w:ascii="仿宋" w:eastAsia="仿宋" w:hAnsi="仿宋" w:cs="宋体" w:hint="eastAsia"/>
          <w:kern w:val="0"/>
          <w:sz w:val="28"/>
          <w:szCs w:val="28"/>
        </w:rPr>
        <w:t>附件4：专业服务业务资格申请格式文件</w:t>
      </w:r>
    </w:p>
    <w:p w:rsidR="00A820D2" w:rsidRDefault="00A820D2" w:rsidP="00A820D2">
      <w:pPr>
        <w:widowControl/>
        <w:spacing w:line="375" w:lineRule="atLeast"/>
        <w:ind w:firstLine="570"/>
        <w:jc w:val="left"/>
        <w:rPr>
          <w:rFonts w:ascii="仿宋" w:eastAsia="仿宋" w:hAnsi="仿宋" w:cs="宋体"/>
          <w:kern w:val="0"/>
          <w:sz w:val="28"/>
          <w:szCs w:val="28"/>
        </w:rPr>
      </w:pPr>
      <w:r>
        <w:rPr>
          <w:rFonts w:ascii="仿宋" w:eastAsia="仿宋" w:hAnsi="仿宋" w:cs="宋体" w:hint="eastAsia"/>
          <w:kern w:val="0"/>
          <w:sz w:val="28"/>
          <w:szCs w:val="28"/>
        </w:rPr>
        <w:t>附件5：</w:t>
      </w:r>
      <w:r w:rsidR="00804877">
        <w:rPr>
          <w:rFonts w:ascii="仿宋" w:eastAsia="仿宋" w:hAnsi="仿宋" w:cs="宋体" w:hint="eastAsia"/>
          <w:kern w:val="0"/>
          <w:sz w:val="28"/>
          <w:szCs w:val="28"/>
        </w:rPr>
        <w:t>交易</w:t>
      </w:r>
      <w:r w:rsidR="00804877" w:rsidRPr="00125AE2">
        <w:rPr>
          <w:rFonts w:ascii="仿宋" w:eastAsia="仿宋" w:hAnsi="仿宋" w:cs="宋体" w:hint="eastAsia"/>
          <w:kern w:val="0"/>
          <w:sz w:val="28"/>
          <w:szCs w:val="28"/>
        </w:rPr>
        <w:t>服务业务资格申请文件目录</w:t>
      </w:r>
    </w:p>
    <w:p w:rsidR="004727AF" w:rsidRDefault="00804877">
      <w:pPr>
        <w:widowControl/>
        <w:spacing w:line="375" w:lineRule="atLeast"/>
        <w:ind w:firstLine="570"/>
        <w:jc w:val="left"/>
        <w:rPr>
          <w:rFonts w:ascii="仿宋" w:eastAsia="仿宋" w:hAnsi="仿宋" w:cs="宋体"/>
          <w:kern w:val="0"/>
          <w:sz w:val="28"/>
          <w:szCs w:val="28"/>
        </w:rPr>
      </w:pPr>
      <w:r w:rsidRPr="00125AE2">
        <w:rPr>
          <w:rFonts w:ascii="仿宋" w:eastAsia="仿宋" w:hAnsi="仿宋" w:cs="宋体" w:hint="eastAsia"/>
          <w:kern w:val="0"/>
          <w:sz w:val="28"/>
          <w:szCs w:val="28"/>
        </w:rPr>
        <w:t>附件</w:t>
      </w:r>
      <w:r>
        <w:rPr>
          <w:rFonts w:ascii="仿宋" w:eastAsia="仿宋" w:hAnsi="仿宋" w:cs="宋体"/>
          <w:kern w:val="0"/>
          <w:sz w:val="28"/>
          <w:szCs w:val="28"/>
        </w:rPr>
        <w:t>6</w:t>
      </w:r>
      <w:r w:rsidRPr="00125AE2">
        <w:rPr>
          <w:rFonts w:ascii="仿宋" w:eastAsia="仿宋" w:hAnsi="仿宋" w:cs="宋体" w:hint="eastAsia"/>
          <w:kern w:val="0"/>
          <w:sz w:val="28"/>
          <w:szCs w:val="28"/>
        </w:rPr>
        <w:t>：</w:t>
      </w:r>
      <w:r>
        <w:rPr>
          <w:rFonts w:ascii="仿宋" w:eastAsia="仿宋" w:hAnsi="仿宋" w:cs="宋体" w:hint="eastAsia"/>
          <w:kern w:val="0"/>
          <w:sz w:val="28"/>
          <w:szCs w:val="28"/>
        </w:rPr>
        <w:t>交易</w:t>
      </w:r>
      <w:r w:rsidRPr="00125AE2">
        <w:rPr>
          <w:rFonts w:ascii="仿宋" w:eastAsia="仿宋" w:hAnsi="仿宋" w:cs="宋体" w:hint="eastAsia"/>
          <w:kern w:val="0"/>
          <w:sz w:val="28"/>
          <w:szCs w:val="28"/>
        </w:rPr>
        <w:t>服务业务资格申请格式文件</w:t>
      </w:r>
    </w:p>
    <w:sectPr w:rsidR="004727AF" w:rsidSect="00764159">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0A30" w:rsidRDefault="00DA0A30" w:rsidP="007D4F2B">
      <w:r>
        <w:separator/>
      </w:r>
    </w:p>
  </w:endnote>
  <w:endnote w:type="continuationSeparator" w:id="0">
    <w:p w:rsidR="00DA0A30" w:rsidRDefault="00DA0A30" w:rsidP="007D4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76181"/>
      <w:docPartObj>
        <w:docPartGallery w:val="Page Numbers (Bottom of Page)"/>
        <w:docPartUnique/>
      </w:docPartObj>
    </w:sdtPr>
    <w:sdtEndPr/>
    <w:sdtContent>
      <w:sdt>
        <w:sdtPr>
          <w:id w:val="98381352"/>
          <w:docPartObj>
            <w:docPartGallery w:val="Page Numbers (Top of Page)"/>
            <w:docPartUnique/>
          </w:docPartObj>
        </w:sdtPr>
        <w:sdtEndPr/>
        <w:sdtContent>
          <w:p w:rsidR="00AC4E8C" w:rsidRDefault="00AC4E8C" w:rsidP="00AC4E8C">
            <w:pPr>
              <w:pStyle w:val="a5"/>
              <w:jc w:val="center"/>
            </w:pPr>
            <w:r>
              <w:rPr>
                <w:lang w:val="zh-CN"/>
              </w:rPr>
              <w:t xml:space="preserve"> </w:t>
            </w:r>
            <w:r w:rsidR="007D240F">
              <w:rPr>
                <w:b/>
                <w:sz w:val="24"/>
                <w:szCs w:val="24"/>
              </w:rPr>
              <w:fldChar w:fldCharType="begin"/>
            </w:r>
            <w:r>
              <w:rPr>
                <w:b/>
              </w:rPr>
              <w:instrText>PAGE</w:instrText>
            </w:r>
            <w:r w:rsidR="007D240F">
              <w:rPr>
                <w:b/>
                <w:sz w:val="24"/>
                <w:szCs w:val="24"/>
              </w:rPr>
              <w:fldChar w:fldCharType="separate"/>
            </w:r>
            <w:r w:rsidR="00387275">
              <w:rPr>
                <w:b/>
                <w:noProof/>
              </w:rPr>
              <w:t>1</w:t>
            </w:r>
            <w:r w:rsidR="007D240F">
              <w:rPr>
                <w:b/>
                <w:sz w:val="24"/>
                <w:szCs w:val="24"/>
              </w:rPr>
              <w:fldChar w:fldCharType="end"/>
            </w:r>
            <w:r>
              <w:rPr>
                <w:lang w:val="zh-CN"/>
              </w:rPr>
              <w:t xml:space="preserve"> / </w:t>
            </w:r>
            <w:r w:rsidR="007D240F">
              <w:rPr>
                <w:b/>
                <w:sz w:val="24"/>
                <w:szCs w:val="24"/>
              </w:rPr>
              <w:fldChar w:fldCharType="begin"/>
            </w:r>
            <w:r>
              <w:rPr>
                <w:b/>
              </w:rPr>
              <w:instrText>NUMPAGES</w:instrText>
            </w:r>
            <w:r w:rsidR="007D240F">
              <w:rPr>
                <w:b/>
                <w:sz w:val="24"/>
                <w:szCs w:val="24"/>
              </w:rPr>
              <w:fldChar w:fldCharType="separate"/>
            </w:r>
            <w:r w:rsidR="00387275">
              <w:rPr>
                <w:b/>
                <w:noProof/>
              </w:rPr>
              <w:t>2</w:t>
            </w:r>
            <w:r w:rsidR="007D240F">
              <w:rPr>
                <w:b/>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0A30" w:rsidRDefault="00DA0A30" w:rsidP="007D4F2B">
      <w:r>
        <w:separator/>
      </w:r>
    </w:p>
  </w:footnote>
  <w:footnote w:type="continuationSeparator" w:id="0">
    <w:p w:rsidR="00DA0A30" w:rsidRDefault="00DA0A30" w:rsidP="007D4F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D4F2B"/>
    <w:rsid w:val="0000626B"/>
    <w:rsid w:val="00027BFD"/>
    <w:rsid w:val="00034C6B"/>
    <w:rsid w:val="00045CBD"/>
    <w:rsid w:val="00052D46"/>
    <w:rsid w:val="000B6C86"/>
    <w:rsid w:val="00125AE2"/>
    <w:rsid w:val="00155B9F"/>
    <w:rsid w:val="00182074"/>
    <w:rsid w:val="00186999"/>
    <w:rsid w:val="001C5573"/>
    <w:rsid w:val="001F449F"/>
    <w:rsid w:val="001F5ACD"/>
    <w:rsid w:val="00233356"/>
    <w:rsid w:val="002622E3"/>
    <w:rsid w:val="0029642B"/>
    <w:rsid w:val="002C750B"/>
    <w:rsid w:val="002D55F0"/>
    <w:rsid w:val="00315CBC"/>
    <w:rsid w:val="0032503C"/>
    <w:rsid w:val="003608B7"/>
    <w:rsid w:val="00387275"/>
    <w:rsid w:val="003872F9"/>
    <w:rsid w:val="003C3683"/>
    <w:rsid w:val="003E7D40"/>
    <w:rsid w:val="00426CD8"/>
    <w:rsid w:val="00446BBB"/>
    <w:rsid w:val="00470BE9"/>
    <w:rsid w:val="004727AF"/>
    <w:rsid w:val="004A1526"/>
    <w:rsid w:val="004B424E"/>
    <w:rsid w:val="004D0C58"/>
    <w:rsid w:val="0052012C"/>
    <w:rsid w:val="005264F7"/>
    <w:rsid w:val="0054716A"/>
    <w:rsid w:val="005C1352"/>
    <w:rsid w:val="00630776"/>
    <w:rsid w:val="00646117"/>
    <w:rsid w:val="006743D5"/>
    <w:rsid w:val="0067623D"/>
    <w:rsid w:val="006C322F"/>
    <w:rsid w:val="00740C04"/>
    <w:rsid w:val="00764159"/>
    <w:rsid w:val="007D240F"/>
    <w:rsid w:val="007D4F2B"/>
    <w:rsid w:val="007D68EE"/>
    <w:rsid w:val="00804877"/>
    <w:rsid w:val="008A4C06"/>
    <w:rsid w:val="00941D6D"/>
    <w:rsid w:val="009525E6"/>
    <w:rsid w:val="00964C7C"/>
    <w:rsid w:val="009A3A82"/>
    <w:rsid w:val="009E2B13"/>
    <w:rsid w:val="009F1C25"/>
    <w:rsid w:val="00A029E8"/>
    <w:rsid w:val="00A505C7"/>
    <w:rsid w:val="00A551CC"/>
    <w:rsid w:val="00A820D2"/>
    <w:rsid w:val="00AC4E8C"/>
    <w:rsid w:val="00AC54A0"/>
    <w:rsid w:val="00AC60AE"/>
    <w:rsid w:val="00B12196"/>
    <w:rsid w:val="00B324F6"/>
    <w:rsid w:val="00B40DBD"/>
    <w:rsid w:val="00B55B25"/>
    <w:rsid w:val="00C55496"/>
    <w:rsid w:val="00C71ECD"/>
    <w:rsid w:val="00C75AD3"/>
    <w:rsid w:val="00CB0059"/>
    <w:rsid w:val="00DA0A30"/>
    <w:rsid w:val="00DB7028"/>
    <w:rsid w:val="00E116B6"/>
    <w:rsid w:val="00E61B54"/>
    <w:rsid w:val="00EA1B6B"/>
    <w:rsid w:val="00EA5803"/>
    <w:rsid w:val="00EB34AE"/>
    <w:rsid w:val="00EB6D21"/>
    <w:rsid w:val="00EC10FB"/>
    <w:rsid w:val="00EC306E"/>
    <w:rsid w:val="00EC73A5"/>
    <w:rsid w:val="00EF5FC0"/>
    <w:rsid w:val="00F126F1"/>
    <w:rsid w:val="00F26276"/>
    <w:rsid w:val="00F5323C"/>
    <w:rsid w:val="00FC4708"/>
    <w:rsid w:val="00FE65CB"/>
    <w:rsid w:val="00FF3F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CF2EAE7-13BE-465A-9933-6AA402C3A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15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D4F2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D4F2B"/>
    <w:rPr>
      <w:sz w:val="18"/>
      <w:szCs w:val="18"/>
    </w:rPr>
  </w:style>
  <w:style w:type="paragraph" w:styleId="a5">
    <w:name w:val="footer"/>
    <w:basedOn w:val="a"/>
    <w:link w:val="a6"/>
    <w:uiPriority w:val="99"/>
    <w:unhideWhenUsed/>
    <w:rsid w:val="007D4F2B"/>
    <w:pPr>
      <w:tabs>
        <w:tab w:val="center" w:pos="4153"/>
        <w:tab w:val="right" w:pos="8306"/>
      </w:tabs>
      <w:snapToGrid w:val="0"/>
      <w:jc w:val="left"/>
    </w:pPr>
    <w:rPr>
      <w:sz w:val="18"/>
      <w:szCs w:val="18"/>
    </w:rPr>
  </w:style>
  <w:style w:type="character" w:customStyle="1" w:styleId="a6">
    <w:name w:val="页脚 字符"/>
    <w:basedOn w:val="a0"/>
    <w:link w:val="a5"/>
    <w:uiPriority w:val="99"/>
    <w:rsid w:val="007D4F2B"/>
    <w:rPr>
      <w:sz w:val="18"/>
      <w:szCs w:val="18"/>
    </w:rPr>
  </w:style>
  <w:style w:type="character" w:styleId="a7">
    <w:name w:val="Hyperlink"/>
    <w:basedOn w:val="a0"/>
    <w:uiPriority w:val="99"/>
    <w:semiHidden/>
    <w:unhideWhenUsed/>
    <w:rsid w:val="00F26276"/>
    <w:rPr>
      <w:strike w:val="0"/>
      <w:dstrike w:val="0"/>
      <w:color w:val="404040"/>
      <w:u w:val="none"/>
      <w:effect w:val="none"/>
      <w:bdr w:val="none" w:sz="0" w:space="0" w:color="auto" w:frame="1"/>
    </w:rPr>
  </w:style>
  <w:style w:type="paragraph" w:styleId="a8">
    <w:name w:val="Balloon Text"/>
    <w:basedOn w:val="a"/>
    <w:link w:val="a9"/>
    <w:uiPriority w:val="99"/>
    <w:semiHidden/>
    <w:unhideWhenUsed/>
    <w:rsid w:val="002622E3"/>
    <w:rPr>
      <w:sz w:val="18"/>
      <w:szCs w:val="18"/>
    </w:rPr>
  </w:style>
  <w:style w:type="character" w:customStyle="1" w:styleId="a9">
    <w:name w:val="批注框文本 字符"/>
    <w:basedOn w:val="a0"/>
    <w:link w:val="a8"/>
    <w:uiPriority w:val="99"/>
    <w:semiHidden/>
    <w:rsid w:val="002622E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664098">
      <w:bodyDiv w:val="1"/>
      <w:marLeft w:val="0"/>
      <w:marRight w:val="0"/>
      <w:marTop w:val="0"/>
      <w:marBottom w:val="0"/>
      <w:divBdr>
        <w:top w:val="none" w:sz="0" w:space="0" w:color="auto"/>
        <w:left w:val="none" w:sz="0" w:space="0" w:color="auto"/>
        <w:bottom w:val="none" w:sz="0" w:space="0" w:color="auto"/>
        <w:right w:val="none" w:sz="0" w:space="0" w:color="auto"/>
      </w:divBdr>
      <w:divsChild>
        <w:div w:id="951670423">
          <w:marLeft w:val="0"/>
          <w:marRight w:val="0"/>
          <w:marTop w:val="0"/>
          <w:marBottom w:val="0"/>
          <w:divBdr>
            <w:top w:val="none" w:sz="0" w:space="0" w:color="auto"/>
            <w:left w:val="none" w:sz="0" w:space="0" w:color="auto"/>
            <w:bottom w:val="none" w:sz="0" w:space="0" w:color="auto"/>
            <w:right w:val="none" w:sz="0" w:space="0" w:color="auto"/>
          </w:divBdr>
          <w:divsChild>
            <w:div w:id="115566157">
              <w:marLeft w:val="0"/>
              <w:marRight w:val="0"/>
              <w:marTop w:val="0"/>
              <w:marBottom w:val="0"/>
              <w:divBdr>
                <w:top w:val="none" w:sz="0" w:space="0" w:color="auto"/>
                <w:left w:val="none" w:sz="0" w:space="0" w:color="auto"/>
                <w:bottom w:val="none" w:sz="0" w:space="0" w:color="auto"/>
                <w:right w:val="none" w:sz="0" w:space="0" w:color="auto"/>
              </w:divBdr>
              <w:divsChild>
                <w:div w:id="20716139">
                  <w:marLeft w:val="0"/>
                  <w:marRight w:val="0"/>
                  <w:marTop w:val="0"/>
                  <w:marBottom w:val="0"/>
                  <w:divBdr>
                    <w:top w:val="none" w:sz="0" w:space="0" w:color="auto"/>
                    <w:left w:val="none" w:sz="0" w:space="0" w:color="auto"/>
                    <w:bottom w:val="none" w:sz="0" w:space="0" w:color="auto"/>
                    <w:right w:val="none" w:sz="0" w:space="0" w:color="auto"/>
                  </w:divBdr>
                  <w:divsChild>
                    <w:div w:id="1417747081">
                      <w:marLeft w:val="0"/>
                      <w:marRight w:val="0"/>
                      <w:marTop w:val="0"/>
                      <w:marBottom w:val="0"/>
                      <w:divBdr>
                        <w:top w:val="none" w:sz="0" w:space="0" w:color="auto"/>
                        <w:left w:val="none" w:sz="0" w:space="0" w:color="auto"/>
                        <w:bottom w:val="none" w:sz="0" w:space="0" w:color="auto"/>
                        <w:right w:val="none" w:sz="0" w:space="0" w:color="auto"/>
                      </w:divBdr>
                      <w:divsChild>
                        <w:div w:id="1034232119">
                          <w:marLeft w:val="0"/>
                          <w:marRight w:val="0"/>
                          <w:marTop w:val="0"/>
                          <w:marBottom w:val="0"/>
                          <w:divBdr>
                            <w:top w:val="none" w:sz="0" w:space="0" w:color="auto"/>
                            <w:left w:val="none" w:sz="0" w:space="0" w:color="auto"/>
                            <w:bottom w:val="none" w:sz="0" w:space="0" w:color="auto"/>
                            <w:right w:val="none" w:sz="0" w:space="0" w:color="auto"/>
                          </w:divBdr>
                          <w:divsChild>
                            <w:div w:id="1923178291">
                              <w:marLeft w:val="0"/>
                              <w:marRight w:val="0"/>
                              <w:marTop w:val="0"/>
                              <w:marBottom w:val="0"/>
                              <w:divBdr>
                                <w:top w:val="none" w:sz="0" w:space="0" w:color="auto"/>
                                <w:left w:val="none" w:sz="0" w:space="0" w:color="auto"/>
                                <w:bottom w:val="none" w:sz="0" w:space="0" w:color="auto"/>
                                <w:right w:val="none" w:sz="0" w:space="0" w:color="auto"/>
                              </w:divBdr>
                              <w:divsChild>
                                <w:div w:id="62346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117</Words>
  <Characters>673</Characters>
  <Application>Microsoft Office Word</Application>
  <DocSecurity>0</DocSecurity>
  <Lines>5</Lines>
  <Paragraphs>1</Paragraphs>
  <ScaleCrop>false</ScaleCrop>
  <Company/>
  <LinksUpToDate>false</LinksUpToDate>
  <CharactersWithSpaces>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赵俊洋</dc:creator>
  <cp:keywords/>
  <dc:description/>
  <cp:lastModifiedBy>赵俊洋</cp:lastModifiedBy>
  <cp:revision>28</cp:revision>
  <dcterms:created xsi:type="dcterms:W3CDTF">2019-03-04T05:59:00Z</dcterms:created>
  <dcterms:modified xsi:type="dcterms:W3CDTF">2021-12-07T03:04:00Z</dcterms:modified>
</cp:coreProperties>
</file>