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B6D" w:rsidRDefault="005A7B6D" w:rsidP="006D33B3">
      <w:pPr>
        <w:jc w:val="center"/>
        <w:rPr>
          <w:rFonts w:ascii="黑体" w:eastAsia="黑体" w:hAnsi="黑体" w:cs="Times New Roman"/>
          <w:sz w:val="32"/>
          <w:szCs w:val="32"/>
        </w:rPr>
      </w:pPr>
      <w:bookmarkStart w:id="0" w:name="_GoBack"/>
      <w:bookmarkEnd w:id="0"/>
      <w:r>
        <w:rPr>
          <w:rFonts w:ascii="黑体" w:eastAsia="黑体" w:hAnsi="黑体" w:cs="Times New Roman" w:hint="eastAsia"/>
          <w:sz w:val="32"/>
          <w:szCs w:val="32"/>
        </w:rPr>
        <w:t>中介机构申请</w:t>
      </w:r>
      <w:r w:rsidR="00A06135" w:rsidRPr="000E0684">
        <w:rPr>
          <w:rFonts w:ascii="黑体" w:eastAsia="黑体" w:hAnsi="黑体" w:cs="Times New Roman" w:hint="eastAsia"/>
          <w:sz w:val="32"/>
          <w:szCs w:val="32"/>
        </w:rPr>
        <w:t>上海股权托管交易中心</w:t>
      </w:r>
    </w:p>
    <w:p w:rsidR="003D4A07" w:rsidRPr="000E0684" w:rsidRDefault="008B675B" w:rsidP="002C1D5F">
      <w:pPr>
        <w:jc w:val="center"/>
        <w:rPr>
          <w:rFonts w:ascii="黑体" w:eastAsia="黑体" w:hAnsi="黑体" w:cs="Times New Roman"/>
          <w:sz w:val="32"/>
          <w:szCs w:val="32"/>
        </w:rPr>
      </w:pPr>
      <w:r>
        <w:rPr>
          <w:rFonts w:ascii="黑体" w:eastAsia="黑体" w:hAnsi="黑体" w:cs="Times New Roman" w:hint="eastAsia"/>
          <w:sz w:val="32"/>
          <w:szCs w:val="32"/>
        </w:rPr>
        <w:t>展示</w:t>
      </w:r>
      <w:r w:rsidR="00941C88">
        <w:rPr>
          <w:rFonts w:ascii="黑体" w:eastAsia="黑体" w:hAnsi="黑体" w:cs="Times New Roman" w:hint="eastAsia"/>
          <w:sz w:val="32"/>
          <w:szCs w:val="32"/>
        </w:rPr>
        <w:t>板</w:t>
      </w:r>
      <w:r>
        <w:rPr>
          <w:rFonts w:ascii="黑体" w:eastAsia="黑体" w:hAnsi="黑体" w:cs="Times New Roman" w:hint="eastAsia"/>
          <w:sz w:val="32"/>
          <w:szCs w:val="32"/>
        </w:rPr>
        <w:t>基本信披层推荐展示业务资格</w:t>
      </w:r>
      <w:r w:rsidR="003D4A07" w:rsidRPr="000E0684">
        <w:rPr>
          <w:rFonts w:ascii="黑体" w:eastAsia="黑体" w:hAnsi="黑体" w:cs="Times New Roman" w:hint="eastAsia"/>
          <w:sz w:val="32"/>
          <w:szCs w:val="32"/>
        </w:rPr>
        <w:t>自律承诺书</w:t>
      </w:r>
    </w:p>
    <w:p w:rsidR="006D33B3" w:rsidRPr="00B758E9" w:rsidRDefault="006D33B3" w:rsidP="006D33B3">
      <w:pPr>
        <w:jc w:val="center"/>
        <w:rPr>
          <w:rFonts w:ascii="仿宋" w:eastAsia="仿宋" w:hAnsi="仿宋" w:cs="Times New Roman"/>
          <w:sz w:val="28"/>
          <w:szCs w:val="28"/>
        </w:rPr>
      </w:pPr>
    </w:p>
    <w:p w:rsidR="003D4A07" w:rsidRPr="00B758E9" w:rsidRDefault="003D4A07" w:rsidP="0051086D">
      <w:pPr>
        <w:autoSpaceDE w:val="0"/>
        <w:autoSpaceDN w:val="0"/>
        <w:adjustRightInd w:val="0"/>
        <w:spacing w:beforeLines="50" w:afterLines="50" w:line="360" w:lineRule="auto"/>
        <w:jc w:val="left"/>
        <w:rPr>
          <w:rFonts w:ascii="仿宋" w:eastAsia="仿宋" w:hAnsi="仿宋" w:cs="Times New Roman"/>
          <w:b/>
          <w:kern w:val="0"/>
          <w:sz w:val="28"/>
          <w:szCs w:val="28"/>
        </w:rPr>
      </w:pPr>
      <w:r w:rsidRPr="00B758E9">
        <w:rPr>
          <w:rFonts w:ascii="仿宋" w:eastAsia="仿宋" w:hAnsi="仿宋" w:cs="Times New Roman"/>
          <w:b/>
          <w:kern w:val="0"/>
          <w:sz w:val="28"/>
          <w:szCs w:val="28"/>
        </w:rPr>
        <w:t>上海股权托管交易中心：</w:t>
      </w:r>
    </w:p>
    <w:p w:rsidR="003D4A07" w:rsidRPr="00B758E9" w:rsidRDefault="00C95AC2" w:rsidP="00442843">
      <w:pPr>
        <w:autoSpaceDE w:val="0"/>
        <w:autoSpaceDN w:val="0"/>
        <w:adjustRightInd w:val="0"/>
        <w:spacing w:line="360" w:lineRule="auto"/>
        <w:ind w:firstLineChars="200" w:firstLine="560"/>
        <w:jc w:val="left"/>
        <w:rPr>
          <w:rFonts w:ascii="仿宋" w:eastAsia="仿宋" w:hAnsi="仿宋" w:cs="Times New Roman"/>
          <w:kern w:val="0"/>
          <w:sz w:val="28"/>
          <w:szCs w:val="28"/>
        </w:rPr>
      </w:pPr>
      <w:r>
        <w:rPr>
          <w:rFonts w:ascii="仿宋" w:eastAsia="仿宋" w:hAnsi="仿宋" w:cs="仿宋_GB2312" w:hint="eastAsia"/>
          <w:kern w:val="0"/>
          <w:sz w:val="28"/>
          <w:szCs w:val="28"/>
        </w:rPr>
        <w:t>****（以下简称“本公司/本单位”）</w:t>
      </w:r>
      <w:r w:rsidR="003D4A07" w:rsidRPr="00B758E9">
        <w:rPr>
          <w:rFonts w:ascii="仿宋" w:eastAsia="仿宋" w:hAnsi="仿宋" w:cs="Times New Roman"/>
          <w:kern w:val="0"/>
          <w:sz w:val="28"/>
          <w:szCs w:val="28"/>
        </w:rPr>
        <w:t>就申请</w:t>
      </w:r>
      <w:r>
        <w:rPr>
          <w:rFonts w:ascii="仿宋" w:eastAsia="仿宋" w:hAnsi="仿宋" w:cs="Times New Roman" w:hint="eastAsia"/>
          <w:kern w:val="0"/>
          <w:sz w:val="28"/>
          <w:szCs w:val="28"/>
        </w:rPr>
        <w:t>获得</w:t>
      </w:r>
      <w:r w:rsidR="005B10C0">
        <w:rPr>
          <w:rFonts w:ascii="仿宋" w:eastAsia="仿宋" w:hAnsi="仿宋" w:cs="仿宋_GB2312" w:hint="eastAsia"/>
          <w:kern w:val="0"/>
          <w:sz w:val="28"/>
          <w:szCs w:val="28"/>
        </w:rPr>
        <w:t>上海股权托管交易中心</w:t>
      </w:r>
      <w:r>
        <w:rPr>
          <w:rFonts w:ascii="仿宋" w:eastAsia="仿宋" w:hAnsi="仿宋" w:cs="Times New Roman" w:hint="eastAsia"/>
          <w:kern w:val="0"/>
          <w:sz w:val="28"/>
          <w:szCs w:val="28"/>
        </w:rPr>
        <w:t>展示</w:t>
      </w:r>
      <w:r w:rsidR="00941C88">
        <w:rPr>
          <w:rFonts w:ascii="仿宋" w:eastAsia="仿宋" w:hAnsi="仿宋" w:cs="Times New Roman" w:hint="eastAsia"/>
          <w:kern w:val="0"/>
          <w:sz w:val="28"/>
          <w:szCs w:val="28"/>
        </w:rPr>
        <w:t>板</w:t>
      </w:r>
      <w:r>
        <w:rPr>
          <w:rFonts w:ascii="仿宋" w:eastAsia="仿宋" w:hAnsi="仿宋" w:cs="Times New Roman" w:hint="eastAsia"/>
          <w:kern w:val="0"/>
          <w:sz w:val="28"/>
          <w:szCs w:val="28"/>
        </w:rPr>
        <w:t>基本信披层推荐展示业务资格</w:t>
      </w:r>
      <w:r w:rsidR="003D4A07" w:rsidRPr="00B758E9">
        <w:rPr>
          <w:rFonts w:ascii="仿宋" w:eastAsia="仿宋" w:hAnsi="仿宋" w:cs="Times New Roman"/>
          <w:kern w:val="0"/>
          <w:sz w:val="28"/>
          <w:szCs w:val="28"/>
        </w:rPr>
        <w:t>开展相关业务，特承诺如下：</w:t>
      </w:r>
    </w:p>
    <w:p w:rsidR="003D4A07" w:rsidRPr="00B758E9" w:rsidRDefault="008764A4" w:rsidP="00442843">
      <w:pPr>
        <w:autoSpaceDE w:val="0"/>
        <w:autoSpaceDN w:val="0"/>
        <w:adjustRightInd w:val="0"/>
        <w:spacing w:line="360" w:lineRule="auto"/>
        <w:jc w:val="left"/>
        <w:outlineLvl w:val="0"/>
        <w:rPr>
          <w:rFonts w:ascii="仿宋" w:eastAsia="仿宋" w:hAnsi="仿宋" w:cs="Times New Roman"/>
          <w:kern w:val="0"/>
          <w:sz w:val="28"/>
          <w:szCs w:val="28"/>
        </w:rPr>
      </w:pPr>
      <w:r>
        <w:rPr>
          <w:rFonts w:ascii="仿宋" w:eastAsia="仿宋" w:hAnsi="仿宋" w:cs="Times New Roman" w:hint="eastAsia"/>
          <w:b/>
          <w:kern w:val="0"/>
          <w:sz w:val="28"/>
          <w:szCs w:val="28"/>
        </w:rPr>
        <w:t xml:space="preserve">    </w:t>
      </w:r>
      <w:r w:rsidR="003D4A07" w:rsidRPr="00B758E9">
        <w:rPr>
          <w:rFonts w:ascii="仿宋" w:eastAsia="仿宋" w:hAnsi="仿宋" w:cs="Times New Roman"/>
          <w:b/>
          <w:kern w:val="0"/>
          <w:sz w:val="28"/>
          <w:szCs w:val="28"/>
        </w:rPr>
        <w:t>一、内部管理</w:t>
      </w:r>
    </w:p>
    <w:p w:rsidR="00091D70" w:rsidRPr="00091D70" w:rsidRDefault="00091D70" w:rsidP="00442843">
      <w:pPr>
        <w:autoSpaceDE w:val="0"/>
        <w:autoSpaceDN w:val="0"/>
        <w:adjustRightInd w:val="0"/>
        <w:spacing w:line="360" w:lineRule="auto"/>
        <w:ind w:firstLineChars="200" w:firstLine="560"/>
        <w:jc w:val="left"/>
        <w:rPr>
          <w:rFonts w:ascii="仿宋" w:eastAsia="仿宋" w:hAnsi="仿宋" w:cs="仿宋_GB2312"/>
          <w:kern w:val="0"/>
          <w:sz w:val="28"/>
          <w:szCs w:val="28"/>
        </w:rPr>
      </w:pPr>
      <w:r>
        <w:rPr>
          <w:rFonts w:ascii="仿宋" w:eastAsia="仿宋" w:hAnsi="仿宋" w:cs="仿宋_GB2312" w:hint="eastAsia"/>
          <w:kern w:val="0"/>
          <w:sz w:val="28"/>
          <w:szCs w:val="28"/>
        </w:rPr>
        <w:t>（一）遵守上海股权托管交易中心（以下简称“上股交”）相关规则，认真履行中介机构的职责和义务，正确行使中介机构权利，按时缴纳相关费用。</w:t>
      </w:r>
    </w:p>
    <w:p w:rsidR="003D4A07" w:rsidRPr="00B758E9" w:rsidRDefault="003D4A07" w:rsidP="00442843">
      <w:pPr>
        <w:tabs>
          <w:tab w:val="left" w:pos="1470"/>
        </w:tabs>
        <w:autoSpaceDE w:val="0"/>
        <w:autoSpaceDN w:val="0"/>
        <w:adjustRightInd w:val="0"/>
        <w:spacing w:line="360" w:lineRule="auto"/>
        <w:ind w:firstLineChars="200" w:firstLine="560"/>
        <w:jc w:val="left"/>
        <w:rPr>
          <w:rFonts w:ascii="仿宋" w:eastAsia="仿宋" w:hAnsi="仿宋" w:cs="Times New Roman"/>
          <w:kern w:val="0"/>
          <w:sz w:val="28"/>
          <w:szCs w:val="28"/>
        </w:rPr>
      </w:pPr>
      <w:r w:rsidRPr="00B758E9">
        <w:rPr>
          <w:rFonts w:ascii="仿宋" w:eastAsia="仿宋" w:hAnsi="仿宋" w:cs="Times New Roman"/>
          <w:kern w:val="0"/>
          <w:sz w:val="28"/>
          <w:szCs w:val="28"/>
        </w:rPr>
        <w:t>（</w:t>
      </w:r>
      <w:r w:rsidR="00091D70">
        <w:rPr>
          <w:rFonts w:ascii="仿宋" w:eastAsia="仿宋" w:hAnsi="仿宋" w:cs="Times New Roman" w:hint="eastAsia"/>
          <w:kern w:val="0"/>
          <w:sz w:val="28"/>
          <w:szCs w:val="28"/>
        </w:rPr>
        <w:t>二</w:t>
      </w:r>
      <w:r w:rsidRPr="00B758E9">
        <w:rPr>
          <w:rFonts w:ascii="仿宋" w:eastAsia="仿宋" w:hAnsi="仿宋" w:cs="Times New Roman"/>
          <w:kern w:val="0"/>
          <w:sz w:val="28"/>
          <w:szCs w:val="28"/>
        </w:rPr>
        <w:t>）设置</w:t>
      </w:r>
      <w:r w:rsidR="0058670B">
        <w:rPr>
          <w:rFonts w:ascii="仿宋" w:eastAsia="仿宋" w:hAnsi="仿宋" w:cs="Times New Roman" w:hint="eastAsia"/>
          <w:kern w:val="0"/>
          <w:sz w:val="28"/>
          <w:szCs w:val="28"/>
        </w:rPr>
        <w:t>专门</w:t>
      </w:r>
      <w:r w:rsidR="00BC33C0">
        <w:rPr>
          <w:rFonts w:ascii="仿宋" w:eastAsia="仿宋" w:hAnsi="仿宋" w:cs="Times New Roman" w:hint="eastAsia"/>
          <w:kern w:val="0"/>
          <w:sz w:val="28"/>
          <w:szCs w:val="28"/>
        </w:rPr>
        <w:t>的</w:t>
      </w:r>
      <w:r w:rsidR="0058670B">
        <w:rPr>
          <w:rFonts w:ascii="仿宋" w:eastAsia="仿宋" w:hAnsi="仿宋" w:cs="Times New Roman" w:hint="eastAsia"/>
          <w:kern w:val="0"/>
          <w:sz w:val="28"/>
          <w:szCs w:val="28"/>
        </w:rPr>
        <w:t>机构</w:t>
      </w:r>
      <w:r w:rsidRPr="00B758E9">
        <w:rPr>
          <w:rFonts w:ascii="仿宋" w:eastAsia="仿宋" w:hAnsi="仿宋" w:cs="Times New Roman"/>
          <w:kern w:val="0"/>
          <w:sz w:val="28"/>
          <w:szCs w:val="28"/>
        </w:rPr>
        <w:t>，</w:t>
      </w:r>
      <w:r w:rsidR="0058670B">
        <w:rPr>
          <w:rFonts w:ascii="仿宋" w:eastAsia="仿宋" w:hAnsi="仿宋" w:cs="Times New Roman" w:hint="eastAsia"/>
          <w:kern w:val="0"/>
          <w:sz w:val="28"/>
          <w:szCs w:val="28"/>
        </w:rPr>
        <w:t>配备专职业务人员</w:t>
      </w:r>
      <w:r w:rsidRPr="00B758E9">
        <w:rPr>
          <w:rFonts w:ascii="仿宋" w:eastAsia="仿宋" w:hAnsi="仿宋" w:cs="Times New Roman"/>
          <w:kern w:val="0"/>
          <w:sz w:val="28"/>
          <w:szCs w:val="28"/>
        </w:rPr>
        <w:t>；由本公司</w:t>
      </w:r>
      <w:r w:rsidR="0058670B">
        <w:rPr>
          <w:rFonts w:ascii="仿宋" w:eastAsia="仿宋" w:hAnsi="仿宋" w:cs="Times New Roman" w:hint="eastAsia"/>
          <w:kern w:val="0"/>
          <w:sz w:val="28"/>
          <w:szCs w:val="28"/>
        </w:rPr>
        <w:t>/本单位</w:t>
      </w:r>
      <w:r w:rsidR="00022545" w:rsidRPr="00B758E9">
        <w:rPr>
          <w:rFonts w:ascii="仿宋" w:eastAsia="仿宋" w:hAnsi="仿宋" w:cs="Times New Roman"/>
          <w:kern w:val="0"/>
          <w:sz w:val="28"/>
          <w:szCs w:val="28"/>
        </w:rPr>
        <w:t>高级管理人员</w:t>
      </w:r>
      <w:r w:rsidRPr="00B758E9">
        <w:rPr>
          <w:rFonts w:ascii="仿宋" w:eastAsia="仿宋" w:hAnsi="仿宋" w:cs="Times New Roman"/>
          <w:kern w:val="0"/>
          <w:sz w:val="28"/>
          <w:szCs w:val="28"/>
        </w:rPr>
        <w:t>负责日常相关业务管理。</w:t>
      </w:r>
    </w:p>
    <w:p w:rsidR="003908A3" w:rsidRDefault="003D4A07" w:rsidP="00442843">
      <w:pPr>
        <w:tabs>
          <w:tab w:val="left" w:pos="1470"/>
        </w:tabs>
        <w:autoSpaceDE w:val="0"/>
        <w:autoSpaceDN w:val="0"/>
        <w:adjustRightInd w:val="0"/>
        <w:spacing w:line="360" w:lineRule="auto"/>
        <w:ind w:firstLineChars="200" w:firstLine="560"/>
        <w:jc w:val="left"/>
        <w:rPr>
          <w:rFonts w:ascii="仿宋" w:eastAsia="仿宋" w:hAnsi="仿宋" w:cs="Times New Roman"/>
          <w:kern w:val="0"/>
          <w:sz w:val="28"/>
          <w:szCs w:val="28"/>
        </w:rPr>
      </w:pPr>
      <w:r w:rsidRPr="00B758E9">
        <w:rPr>
          <w:rFonts w:ascii="仿宋" w:eastAsia="仿宋" w:hAnsi="仿宋" w:cs="Times New Roman"/>
          <w:kern w:val="0"/>
          <w:sz w:val="28"/>
          <w:szCs w:val="28"/>
        </w:rPr>
        <w:t>（</w:t>
      </w:r>
      <w:r w:rsidR="001B0EC5">
        <w:rPr>
          <w:rFonts w:ascii="仿宋" w:eastAsia="仿宋" w:hAnsi="仿宋" w:cs="Times New Roman" w:hint="eastAsia"/>
          <w:kern w:val="0"/>
          <w:sz w:val="28"/>
          <w:szCs w:val="28"/>
        </w:rPr>
        <w:t>三</w:t>
      </w:r>
      <w:r w:rsidRPr="00B758E9">
        <w:rPr>
          <w:rFonts w:ascii="仿宋" w:eastAsia="仿宋" w:hAnsi="仿宋" w:cs="Times New Roman"/>
          <w:kern w:val="0"/>
          <w:sz w:val="28"/>
          <w:szCs w:val="28"/>
        </w:rPr>
        <w:t>）专职业务人员具备财务、法律等方面的专业知识或工作经验，熟悉相关法律法规、政策性规定及</w:t>
      </w:r>
      <w:r w:rsidR="00927A09">
        <w:rPr>
          <w:rFonts w:ascii="仿宋" w:eastAsia="仿宋" w:hAnsi="仿宋" w:cs="Times New Roman" w:hint="eastAsia"/>
          <w:kern w:val="0"/>
          <w:sz w:val="28"/>
          <w:szCs w:val="28"/>
        </w:rPr>
        <w:t>上股交</w:t>
      </w:r>
      <w:r w:rsidRPr="00B758E9">
        <w:rPr>
          <w:rFonts w:ascii="仿宋" w:eastAsia="仿宋" w:hAnsi="仿宋" w:cs="Times New Roman"/>
          <w:kern w:val="0"/>
          <w:sz w:val="28"/>
          <w:szCs w:val="28"/>
        </w:rPr>
        <w:t>相关业务规则。</w:t>
      </w:r>
    </w:p>
    <w:p w:rsidR="003908A3" w:rsidRDefault="003D4A07" w:rsidP="00442843">
      <w:pPr>
        <w:tabs>
          <w:tab w:val="left" w:pos="1470"/>
        </w:tabs>
        <w:autoSpaceDE w:val="0"/>
        <w:autoSpaceDN w:val="0"/>
        <w:adjustRightInd w:val="0"/>
        <w:spacing w:line="360" w:lineRule="auto"/>
        <w:ind w:firstLineChars="200" w:firstLine="560"/>
        <w:jc w:val="left"/>
        <w:rPr>
          <w:rFonts w:ascii="仿宋" w:eastAsia="仿宋" w:hAnsi="仿宋" w:cs="Times New Roman"/>
          <w:kern w:val="0"/>
          <w:sz w:val="28"/>
          <w:szCs w:val="28"/>
        </w:rPr>
      </w:pPr>
      <w:r w:rsidRPr="00B758E9">
        <w:rPr>
          <w:rFonts w:ascii="仿宋" w:eastAsia="仿宋" w:hAnsi="仿宋" w:cs="Times New Roman"/>
          <w:kern w:val="0"/>
          <w:sz w:val="28"/>
          <w:szCs w:val="28"/>
        </w:rPr>
        <w:t>（</w:t>
      </w:r>
      <w:r w:rsidR="001B0EC5">
        <w:rPr>
          <w:rFonts w:ascii="仿宋" w:eastAsia="仿宋" w:hAnsi="仿宋" w:cs="Times New Roman" w:hint="eastAsia"/>
          <w:kern w:val="0"/>
          <w:sz w:val="28"/>
          <w:szCs w:val="28"/>
        </w:rPr>
        <w:t>四</w:t>
      </w:r>
      <w:r w:rsidRPr="00B758E9">
        <w:rPr>
          <w:rFonts w:ascii="仿宋" w:eastAsia="仿宋" w:hAnsi="仿宋" w:cs="Times New Roman"/>
          <w:kern w:val="0"/>
          <w:sz w:val="28"/>
          <w:szCs w:val="28"/>
        </w:rPr>
        <w:t>）</w:t>
      </w:r>
      <w:r w:rsidR="001B0EC5">
        <w:rPr>
          <w:rFonts w:ascii="仿宋" w:eastAsia="仿宋" w:hAnsi="仿宋" w:cs="仿宋_GB2312" w:hint="eastAsia"/>
          <w:kern w:val="0"/>
          <w:sz w:val="28"/>
          <w:szCs w:val="28"/>
        </w:rPr>
        <w:t>业务代表、业务联络人及有关从业人员</w:t>
      </w:r>
      <w:r w:rsidRPr="00B758E9">
        <w:rPr>
          <w:rFonts w:ascii="仿宋" w:eastAsia="仿宋" w:hAnsi="仿宋" w:cs="Times New Roman"/>
          <w:kern w:val="0"/>
          <w:sz w:val="28"/>
          <w:szCs w:val="28"/>
        </w:rPr>
        <w:t>按照</w:t>
      </w:r>
      <w:r w:rsidR="00927A09">
        <w:rPr>
          <w:rFonts w:ascii="仿宋" w:eastAsia="仿宋" w:hAnsi="仿宋" w:cs="Times New Roman"/>
          <w:kern w:val="0"/>
          <w:sz w:val="28"/>
          <w:szCs w:val="28"/>
        </w:rPr>
        <w:t>上股交</w:t>
      </w:r>
      <w:r w:rsidRPr="00B758E9">
        <w:rPr>
          <w:rFonts w:ascii="仿宋" w:eastAsia="仿宋" w:hAnsi="仿宋" w:cs="Times New Roman"/>
          <w:kern w:val="0"/>
          <w:sz w:val="28"/>
          <w:szCs w:val="28"/>
        </w:rPr>
        <w:t>的要求参加相关业务培训。</w:t>
      </w:r>
    </w:p>
    <w:p w:rsidR="003908A3" w:rsidRDefault="003D4A07" w:rsidP="00442843">
      <w:pPr>
        <w:tabs>
          <w:tab w:val="left" w:pos="1470"/>
        </w:tabs>
        <w:autoSpaceDE w:val="0"/>
        <w:autoSpaceDN w:val="0"/>
        <w:adjustRightInd w:val="0"/>
        <w:spacing w:line="360" w:lineRule="auto"/>
        <w:ind w:firstLineChars="200" w:firstLine="560"/>
        <w:jc w:val="left"/>
        <w:rPr>
          <w:rFonts w:ascii="仿宋" w:eastAsia="仿宋" w:hAnsi="仿宋" w:cs="Times New Roman"/>
          <w:kern w:val="0"/>
          <w:sz w:val="28"/>
          <w:szCs w:val="28"/>
        </w:rPr>
      </w:pPr>
      <w:r w:rsidRPr="00B758E9">
        <w:rPr>
          <w:rFonts w:ascii="仿宋" w:eastAsia="仿宋" w:hAnsi="仿宋" w:cs="Times New Roman"/>
          <w:kern w:val="0"/>
          <w:sz w:val="28"/>
          <w:szCs w:val="28"/>
        </w:rPr>
        <w:t>（</w:t>
      </w:r>
      <w:r w:rsidR="001B0EC5">
        <w:rPr>
          <w:rFonts w:ascii="仿宋" w:eastAsia="仿宋" w:hAnsi="仿宋" w:cs="Times New Roman" w:hint="eastAsia"/>
          <w:kern w:val="0"/>
          <w:sz w:val="28"/>
          <w:szCs w:val="28"/>
        </w:rPr>
        <w:t>五</w:t>
      </w:r>
      <w:r w:rsidRPr="00B758E9">
        <w:rPr>
          <w:rFonts w:ascii="仿宋" w:eastAsia="仿宋" w:hAnsi="仿宋" w:cs="Times New Roman"/>
          <w:kern w:val="0"/>
          <w:sz w:val="28"/>
          <w:szCs w:val="28"/>
        </w:rPr>
        <w:t>）建立健全本公司</w:t>
      </w:r>
      <w:r w:rsidR="00926DB0">
        <w:rPr>
          <w:rFonts w:ascii="仿宋" w:eastAsia="仿宋" w:hAnsi="仿宋" w:cs="Times New Roman" w:hint="eastAsia"/>
          <w:kern w:val="0"/>
          <w:sz w:val="28"/>
          <w:szCs w:val="28"/>
        </w:rPr>
        <w:t>/本单位</w:t>
      </w:r>
      <w:r w:rsidRPr="00B758E9">
        <w:rPr>
          <w:rFonts w:ascii="仿宋" w:eastAsia="仿宋" w:hAnsi="仿宋" w:cs="Times New Roman"/>
          <w:kern w:val="0"/>
          <w:sz w:val="28"/>
          <w:szCs w:val="28"/>
        </w:rPr>
        <w:t>内部管理制度</w:t>
      </w:r>
      <w:r w:rsidR="001B0EC5">
        <w:rPr>
          <w:rFonts w:ascii="仿宋" w:eastAsia="仿宋" w:hAnsi="仿宋" w:cs="Times New Roman" w:hint="eastAsia"/>
          <w:kern w:val="0"/>
          <w:sz w:val="28"/>
          <w:szCs w:val="28"/>
        </w:rPr>
        <w:t>、</w:t>
      </w:r>
      <w:r w:rsidRPr="00B758E9">
        <w:rPr>
          <w:rFonts w:ascii="仿宋" w:eastAsia="仿宋" w:hAnsi="仿宋" w:cs="Times New Roman"/>
          <w:kern w:val="0"/>
          <w:sz w:val="28"/>
          <w:szCs w:val="28"/>
        </w:rPr>
        <w:t>风险防范机制</w:t>
      </w:r>
      <w:r w:rsidR="001B0EC5">
        <w:rPr>
          <w:rFonts w:ascii="仿宋" w:eastAsia="仿宋" w:hAnsi="仿宋" w:cs="仿宋_GB2312" w:hint="eastAsia"/>
          <w:kern w:val="0"/>
          <w:sz w:val="28"/>
          <w:szCs w:val="28"/>
        </w:rPr>
        <w:t>和投资者适当性管理制度</w:t>
      </w:r>
      <w:r w:rsidRPr="00B758E9">
        <w:rPr>
          <w:rFonts w:ascii="仿宋" w:eastAsia="仿宋" w:hAnsi="仿宋" w:cs="Times New Roman"/>
          <w:kern w:val="0"/>
          <w:sz w:val="28"/>
          <w:szCs w:val="28"/>
        </w:rPr>
        <w:t>，并严格执行。</w:t>
      </w:r>
    </w:p>
    <w:p w:rsidR="003908A3" w:rsidRDefault="00741B94" w:rsidP="00442843">
      <w:pPr>
        <w:tabs>
          <w:tab w:val="left" w:pos="1470"/>
        </w:tabs>
        <w:autoSpaceDE w:val="0"/>
        <w:autoSpaceDN w:val="0"/>
        <w:adjustRightInd w:val="0"/>
        <w:spacing w:line="360" w:lineRule="auto"/>
        <w:ind w:firstLineChars="200" w:firstLine="560"/>
        <w:jc w:val="left"/>
        <w:rPr>
          <w:rFonts w:eastAsia="仿宋" w:hAnsi="仿宋"/>
          <w:kern w:val="0"/>
          <w:sz w:val="28"/>
          <w:szCs w:val="28"/>
        </w:rPr>
      </w:pPr>
      <w:r>
        <w:rPr>
          <w:rFonts w:ascii="仿宋" w:eastAsia="仿宋" w:hAnsi="仿宋" w:cs="Times New Roman" w:hint="eastAsia"/>
          <w:kern w:val="0"/>
          <w:sz w:val="28"/>
          <w:szCs w:val="28"/>
        </w:rPr>
        <w:t>（</w:t>
      </w:r>
      <w:r w:rsidR="008A4380">
        <w:rPr>
          <w:rFonts w:ascii="仿宋" w:eastAsia="仿宋" w:hAnsi="仿宋" w:cs="Times New Roman" w:hint="eastAsia"/>
          <w:kern w:val="0"/>
          <w:sz w:val="28"/>
          <w:szCs w:val="28"/>
        </w:rPr>
        <w:t>六</w:t>
      </w:r>
      <w:r>
        <w:rPr>
          <w:rFonts w:ascii="仿宋" w:eastAsia="仿宋" w:hAnsi="仿宋" w:cs="Times New Roman" w:hint="eastAsia"/>
          <w:kern w:val="0"/>
          <w:sz w:val="28"/>
          <w:szCs w:val="28"/>
        </w:rPr>
        <w:t>）</w:t>
      </w:r>
      <w:r>
        <w:rPr>
          <w:rFonts w:eastAsia="仿宋" w:hAnsi="仿宋" w:hint="eastAsia"/>
          <w:kern w:val="0"/>
          <w:sz w:val="28"/>
          <w:szCs w:val="28"/>
        </w:rPr>
        <w:t>加强分支机构管理，审慎、规范开展与其他机构或个人涉及有关业务的合作</w:t>
      </w:r>
      <w:r w:rsidR="008A4380">
        <w:rPr>
          <w:rFonts w:eastAsia="仿宋" w:hAnsi="仿宋" w:hint="eastAsia"/>
          <w:kern w:val="0"/>
          <w:sz w:val="28"/>
          <w:szCs w:val="28"/>
        </w:rPr>
        <w:t>。</w:t>
      </w:r>
    </w:p>
    <w:p w:rsidR="009E4EC7" w:rsidRPr="009E4EC7" w:rsidRDefault="009E4EC7" w:rsidP="00442843">
      <w:pPr>
        <w:tabs>
          <w:tab w:val="left" w:pos="1470"/>
        </w:tabs>
        <w:autoSpaceDE w:val="0"/>
        <w:autoSpaceDN w:val="0"/>
        <w:adjustRightInd w:val="0"/>
        <w:spacing w:line="360" w:lineRule="auto"/>
        <w:ind w:firstLineChars="200" w:firstLine="560"/>
        <w:jc w:val="left"/>
        <w:rPr>
          <w:rFonts w:ascii="仿宋" w:eastAsia="仿宋" w:hAnsi="仿宋" w:cs="仿宋_GB2312"/>
          <w:kern w:val="0"/>
          <w:sz w:val="28"/>
          <w:szCs w:val="28"/>
        </w:rPr>
      </w:pPr>
      <w:r>
        <w:rPr>
          <w:rFonts w:ascii="仿宋" w:eastAsia="仿宋" w:hAnsi="仿宋" w:cs="仿宋_GB2312" w:hint="eastAsia"/>
          <w:kern w:val="0"/>
          <w:sz w:val="28"/>
          <w:szCs w:val="28"/>
        </w:rPr>
        <w:t>（七）按要求分别与所推荐</w:t>
      </w:r>
      <w:r w:rsidR="003F1E85">
        <w:rPr>
          <w:rFonts w:ascii="仿宋" w:eastAsia="仿宋" w:hAnsi="仿宋" w:cs="仿宋_GB2312" w:hint="eastAsia"/>
          <w:kern w:val="0"/>
          <w:sz w:val="28"/>
          <w:szCs w:val="28"/>
        </w:rPr>
        <w:t>展示</w:t>
      </w:r>
      <w:r w:rsidR="00B805A8">
        <w:rPr>
          <w:rFonts w:ascii="仿宋" w:eastAsia="仿宋" w:hAnsi="仿宋" w:cs="仿宋_GB2312" w:hint="eastAsia"/>
          <w:kern w:val="0"/>
          <w:sz w:val="28"/>
          <w:szCs w:val="28"/>
        </w:rPr>
        <w:t>板基本信披层</w:t>
      </w:r>
      <w:r>
        <w:rPr>
          <w:rFonts w:ascii="仿宋" w:eastAsia="仿宋" w:hAnsi="仿宋" w:cs="仿宋_GB2312" w:hint="eastAsia"/>
          <w:kern w:val="0"/>
          <w:sz w:val="28"/>
          <w:szCs w:val="28"/>
        </w:rPr>
        <w:t>上线展示企业（以</w:t>
      </w:r>
      <w:r>
        <w:rPr>
          <w:rFonts w:ascii="仿宋" w:eastAsia="仿宋" w:hAnsi="仿宋" w:cs="仿宋_GB2312" w:hint="eastAsia"/>
          <w:kern w:val="0"/>
          <w:sz w:val="28"/>
          <w:szCs w:val="28"/>
        </w:rPr>
        <w:lastRenderedPageBreak/>
        <w:t>下简称“展示企业”）及上股交签订相关协议，明确各方权利、义务与责任。</w:t>
      </w:r>
    </w:p>
    <w:p w:rsidR="003908A3" w:rsidRDefault="003D4A07" w:rsidP="00442843">
      <w:pPr>
        <w:tabs>
          <w:tab w:val="left" w:pos="1470"/>
        </w:tabs>
        <w:autoSpaceDE w:val="0"/>
        <w:autoSpaceDN w:val="0"/>
        <w:adjustRightInd w:val="0"/>
        <w:spacing w:line="360" w:lineRule="auto"/>
        <w:ind w:firstLineChars="200" w:firstLine="560"/>
        <w:jc w:val="left"/>
        <w:rPr>
          <w:rFonts w:ascii="仿宋" w:eastAsia="仿宋" w:hAnsi="仿宋" w:cs="Times New Roman"/>
          <w:kern w:val="0"/>
          <w:sz w:val="28"/>
          <w:szCs w:val="28"/>
        </w:rPr>
      </w:pPr>
      <w:r w:rsidRPr="00B758E9">
        <w:rPr>
          <w:rFonts w:ascii="仿宋" w:eastAsia="仿宋" w:hAnsi="仿宋" w:cs="Times New Roman"/>
          <w:kern w:val="0"/>
          <w:sz w:val="28"/>
          <w:szCs w:val="28"/>
        </w:rPr>
        <w:t>（</w:t>
      </w:r>
      <w:r w:rsidR="009E4EC7">
        <w:rPr>
          <w:rFonts w:ascii="仿宋" w:eastAsia="仿宋" w:hAnsi="仿宋" w:cs="Times New Roman" w:hint="eastAsia"/>
          <w:kern w:val="0"/>
          <w:sz w:val="28"/>
          <w:szCs w:val="28"/>
        </w:rPr>
        <w:t>八</w:t>
      </w:r>
      <w:r w:rsidRPr="00B758E9">
        <w:rPr>
          <w:rFonts w:ascii="仿宋" w:eastAsia="仿宋" w:hAnsi="仿宋" w:cs="Times New Roman"/>
          <w:kern w:val="0"/>
          <w:sz w:val="28"/>
          <w:szCs w:val="28"/>
        </w:rPr>
        <w:t>）由专职人员负责持续督导所推荐</w:t>
      </w:r>
      <w:r w:rsidR="00681BAE">
        <w:rPr>
          <w:rFonts w:ascii="仿宋" w:eastAsia="仿宋" w:hAnsi="仿宋" w:hint="eastAsia"/>
          <w:bCs/>
          <w:kern w:val="0"/>
          <w:sz w:val="28"/>
          <w:szCs w:val="28"/>
        </w:rPr>
        <w:t>展示企业</w:t>
      </w:r>
      <w:r w:rsidRPr="00B758E9">
        <w:rPr>
          <w:rFonts w:ascii="仿宋" w:eastAsia="仿宋" w:hAnsi="仿宋" w:cs="Times New Roman"/>
          <w:kern w:val="0"/>
          <w:sz w:val="28"/>
          <w:szCs w:val="28"/>
        </w:rPr>
        <w:t>规范履行信息披露义务、完善公司治理结构、规范运作，保证与</w:t>
      </w:r>
      <w:r w:rsidR="00927A09">
        <w:rPr>
          <w:rFonts w:ascii="仿宋" w:eastAsia="仿宋" w:hAnsi="仿宋" w:cs="Times New Roman"/>
          <w:kern w:val="0"/>
          <w:sz w:val="28"/>
          <w:szCs w:val="28"/>
        </w:rPr>
        <w:t>上股交</w:t>
      </w:r>
      <w:r w:rsidRPr="00B758E9">
        <w:rPr>
          <w:rFonts w:ascii="仿宋" w:eastAsia="仿宋" w:hAnsi="仿宋" w:cs="Times New Roman"/>
          <w:kern w:val="0"/>
          <w:sz w:val="28"/>
          <w:szCs w:val="28"/>
        </w:rPr>
        <w:t>、</w:t>
      </w:r>
      <w:r w:rsidR="00B227F6">
        <w:rPr>
          <w:rFonts w:ascii="仿宋" w:eastAsia="仿宋" w:hAnsi="仿宋" w:cs="Times New Roman" w:hint="eastAsia"/>
          <w:kern w:val="0"/>
          <w:sz w:val="28"/>
          <w:szCs w:val="28"/>
        </w:rPr>
        <w:t>展示企业</w:t>
      </w:r>
      <w:r w:rsidRPr="00B758E9">
        <w:rPr>
          <w:rFonts w:ascii="仿宋" w:eastAsia="仿宋" w:hAnsi="仿宋" w:cs="Times New Roman"/>
          <w:kern w:val="0"/>
          <w:sz w:val="28"/>
          <w:szCs w:val="28"/>
        </w:rPr>
        <w:t>之间联系通畅。</w:t>
      </w:r>
    </w:p>
    <w:p w:rsidR="003908A3" w:rsidRDefault="003D4A07" w:rsidP="00442843">
      <w:pPr>
        <w:tabs>
          <w:tab w:val="left" w:pos="1470"/>
        </w:tabs>
        <w:autoSpaceDE w:val="0"/>
        <w:autoSpaceDN w:val="0"/>
        <w:adjustRightInd w:val="0"/>
        <w:spacing w:line="360" w:lineRule="auto"/>
        <w:ind w:firstLineChars="200" w:firstLine="560"/>
        <w:jc w:val="left"/>
        <w:rPr>
          <w:rFonts w:ascii="仿宋" w:eastAsia="仿宋" w:hAnsi="仿宋" w:cs="Times New Roman"/>
          <w:kern w:val="0"/>
          <w:sz w:val="28"/>
          <w:szCs w:val="28"/>
        </w:rPr>
      </w:pPr>
      <w:r w:rsidRPr="00B758E9">
        <w:rPr>
          <w:rFonts w:ascii="仿宋" w:eastAsia="仿宋" w:hAnsi="仿宋" w:cs="Times New Roman"/>
          <w:kern w:val="0"/>
          <w:sz w:val="28"/>
          <w:szCs w:val="28"/>
        </w:rPr>
        <w:t>（</w:t>
      </w:r>
      <w:r w:rsidR="006B4EE3">
        <w:rPr>
          <w:rFonts w:ascii="仿宋" w:eastAsia="仿宋" w:hAnsi="仿宋" w:cs="Times New Roman" w:hint="eastAsia"/>
          <w:kern w:val="0"/>
          <w:sz w:val="28"/>
          <w:szCs w:val="28"/>
        </w:rPr>
        <w:t>九</w:t>
      </w:r>
      <w:r w:rsidRPr="00B758E9">
        <w:rPr>
          <w:rFonts w:ascii="仿宋" w:eastAsia="仿宋" w:hAnsi="仿宋" w:cs="Times New Roman"/>
          <w:kern w:val="0"/>
          <w:sz w:val="28"/>
          <w:szCs w:val="28"/>
        </w:rPr>
        <w:t>）保证</w:t>
      </w:r>
      <w:r w:rsidR="004948BD">
        <w:rPr>
          <w:rFonts w:ascii="Times New Roman" w:eastAsia="仿宋" w:hAnsi="仿宋" w:hint="eastAsia"/>
          <w:sz w:val="28"/>
          <w:szCs w:val="28"/>
        </w:rPr>
        <w:t>不利用</w:t>
      </w:r>
      <w:r w:rsidR="00A31927">
        <w:rPr>
          <w:rFonts w:ascii="仿宋" w:eastAsia="仿宋" w:hAnsi="仿宋" w:hint="eastAsia"/>
          <w:kern w:val="0"/>
          <w:sz w:val="28"/>
          <w:szCs w:val="28"/>
        </w:rPr>
        <w:t>展示</w:t>
      </w:r>
      <w:r w:rsidR="00B805A8">
        <w:rPr>
          <w:rFonts w:ascii="仿宋" w:eastAsia="仿宋" w:hAnsi="仿宋" w:hint="eastAsia"/>
          <w:kern w:val="0"/>
          <w:sz w:val="28"/>
          <w:szCs w:val="28"/>
        </w:rPr>
        <w:t>板</w:t>
      </w:r>
      <w:r w:rsidR="002E57A3">
        <w:rPr>
          <w:rFonts w:ascii="仿宋" w:eastAsia="仿宋" w:hAnsi="仿宋" w:hint="eastAsia"/>
          <w:kern w:val="0"/>
          <w:sz w:val="28"/>
          <w:szCs w:val="28"/>
        </w:rPr>
        <w:t>基本信披层</w:t>
      </w:r>
      <w:r w:rsidR="00B805A8">
        <w:rPr>
          <w:rFonts w:ascii="仿宋" w:eastAsia="仿宋" w:hAnsi="仿宋" w:hint="eastAsia"/>
          <w:kern w:val="0"/>
          <w:sz w:val="28"/>
          <w:szCs w:val="28"/>
        </w:rPr>
        <w:t>申请</w:t>
      </w:r>
      <w:r w:rsidR="002E57A3">
        <w:rPr>
          <w:rFonts w:ascii="仿宋" w:eastAsia="仿宋" w:hAnsi="仿宋"/>
          <w:kern w:val="0"/>
          <w:sz w:val="28"/>
          <w:szCs w:val="28"/>
        </w:rPr>
        <w:t>上线</w:t>
      </w:r>
      <w:r w:rsidR="002E57A3">
        <w:rPr>
          <w:rFonts w:ascii="仿宋" w:eastAsia="仿宋" w:hAnsi="仿宋" w:hint="eastAsia"/>
          <w:kern w:val="0"/>
          <w:sz w:val="28"/>
          <w:szCs w:val="28"/>
        </w:rPr>
        <w:t>展示企业</w:t>
      </w:r>
      <w:r w:rsidR="002E57A3">
        <w:rPr>
          <w:rFonts w:ascii="仿宋" w:eastAsia="仿宋" w:hAnsi="仿宋" w:hint="eastAsia"/>
          <w:bCs/>
          <w:kern w:val="0"/>
          <w:sz w:val="28"/>
          <w:szCs w:val="28"/>
        </w:rPr>
        <w:t>（以下简称</w:t>
      </w:r>
      <w:r w:rsidR="00256BE7">
        <w:rPr>
          <w:rFonts w:ascii="仿宋" w:eastAsia="仿宋" w:hAnsi="仿宋" w:hint="eastAsia"/>
          <w:bCs/>
          <w:kern w:val="0"/>
          <w:sz w:val="28"/>
          <w:szCs w:val="28"/>
        </w:rPr>
        <w:t>“</w:t>
      </w:r>
      <w:r w:rsidR="002E57A3">
        <w:rPr>
          <w:rFonts w:ascii="仿宋" w:eastAsia="仿宋" w:hAnsi="仿宋" w:hint="eastAsia"/>
          <w:bCs/>
          <w:kern w:val="0"/>
          <w:sz w:val="28"/>
          <w:szCs w:val="28"/>
        </w:rPr>
        <w:t>申请展示</w:t>
      </w:r>
      <w:r w:rsidR="00681BAE">
        <w:rPr>
          <w:rFonts w:ascii="仿宋" w:eastAsia="仿宋" w:hAnsi="仿宋" w:hint="eastAsia"/>
          <w:bCs/>
          <w:kern w:val="0"/>
          <w:sz w:val="28"/>
          <w:szCs w:val="28"/>
        </w:rPr>
        <w:t>企业</w:t>
      </w:r>
      <w:r w:rsidR="00256BE7">
        <w:rPr>
          <w:rFonts w:ascii="仿宋" w:eastAsia="仿宋" w:hAnsi="仿宋" w:hint="eastAsia"/>
          <w:bCs/>
          <w:kern w:val="0"/>
          <w:sz w:val="28"/>
          <w:szCs w:val="28"/>
        </w:rPr>
        <w:t>”</w:t>
      </w:r>
      <w:r w:rsidR="002E57A3">
        <w:rPr>
          <w:rFonts w:ascii="仿宋" w:eastAsia="仿宋" w:hAnsi="仿宋" w:hint="eastAsia"/>
          <w:bCs/>
          <w:kern w:val="0"/>
          <w:sz w:val="28"/>
          <w:szCs w:val="28"/>
        </w:rPr>
        <w:t>）</w:t>
      </w:r>
      <w:r w:rsidR="002E57A3">
        <w:rPr>
          <w:rFonts w:ascii="仿宋" w:eastAsia="仿宋" w:hAnsi="仿宋"/>
          <w:kern w:val="0"/>
          <w:sz w:val="28"/>
          <w:szCs w:val="28"/>
        </w:rPr>
        <w:t>、</w:t>
      </w:r>
      <w:r w:rsidR="002E57A3">
        <w:rPr>
          <w:rFonts w:ascii="仿宋" w:eastAsia="仿宋" w:hAnsi="仿宋" w:hint="eastAsia"/>
          <w:kern w:val="0"/>
          <w:sz w:val="28"/>
          <w:szCs w:val="28"/>
        </w:rPr>
        <w:t>展示</w:t>
      </w:r>
      <w:r w:rsidR="002E57A3">
        <w:rPr>
          <w:rFonts w:ascii="仿宋" w:eastAsia="仿宋" w:hAnsi="仿宋"/>
          <w:kern w:val="0"/>
          <w:sz w:val="28"/>
          <w:szCs w:val="28"/>
        </w:rPr>
        <w:t>企业</w:t>
      </w:r>
      <w:r w:rsidR="004948BD">
        <w:rPr>
          <w:rFonts w:ascii="Times New Roman" w:eastAsia="仿宋" w:hAnsi="仿宋" w:hint="eastAsia"/>
          <w:sz w:val="28"/>
          <w:szCs w:val="28"/>
        </w:rPr>
        <w:t>尚未披露的信息为自己或他人直接或间接谋取不当利益。</w:t>
      </w:r>
    </w:p>
    <w:p w:rsidR="003908A3" w:rsidRDefault="003D4A07" w:rsidP="00442843">
      <w:pPr>
        <w:autoSpaceDE w:val="0"/>
        <w:autoSpaceDN w:val="0"/>
        <w:adjustRightInd w:val="0"/>
        <w:spacing w:line="360" w:lineRule="auto"/>
        <w:ind w:firstLineChars="200" w:firstLine="560"/>
        <w:jc w:val="left"/>
        <w:rPr>
          <w:rFonts w:ascii="仿宋" w:eastAsia="仿宋" w:hAnsi="仿宋" w:cs="Times New Roman"/>
          <w:kern w:val="0"/>
          <w:sz w:val="28"/>
          <w:szCs w:val="28"/>
        </w:rPr>
      </w:pPr>
      <w:r w:rsidRPr="00B758E9">
        <w:rPr>
          <w:rFonts w:ascii="仿宋" w:eastAsia="仿宋" w:hAnsi="仿宋" w:cs="Times New Roman"/>
          <w:kern w:val="0"/>
          <w:sz w:val="28"/>
          <w:szCs w:val="28"/>
        </w:rPr>
        <w:t>（</w:t>
      </w:r>
      <w:r w:rsidR="00741B94">
        <w:rPr>
          <w:rFonts w:ascii="仿宋" w:eastAsia="仿宋" w:hAnsi="仿宋" w:cs="Times New Roman" w:hint="eastAsia"/>
          <w:kern w:val="0"/>
          <w:sz w:val="28"/>
          <w:szCs w:val="28"/>
        </w:rPr>
        <w:t>十</w:t>
      </w:r>
      <w:r w:rsidRPr="00B758E9">
        <w:rPr>
          <w:rFonts w:ascii="仿宋" w:eastAsia="仿宋" w:hAnsi="仿宋" w:cs="Times New Roman"/>
          <w:kern w:val="0"/>
          <w:sz w:val="28"/>
          <w:szCs w:val="28"/>
        </w:rPr>
        <w:t>）在开展业务过程中遇到现行规则未作规定的事项时，及时报告</w:t>
      </w:r>
      <w:r w:rsidR="00927A09">
        <w:rPr>
          <w:rFonts w:ascii="仿宋" w:eastAsia="仿宋" w:hAnsi="仿宋" w:cs="Times New Roman"/>
          <w:kern w:val="0"/>
          <w:sz w:val="28"/>
          <w:szCs w:val="28"/>
        </w:rPr>
        <w:t>上股交</w:t>
      </w:r>
      <w:r w:rsidRPr="00B758E9">
        <w:rPr>
          <w:rFonts w:ascii="仿宋" w:eastAsia="仿宋" w:hAnsi="仿宋" w:cs="Times New Roman"/>
          <w:kern w:val="0"/>
          <w:sz w:val="28"/>
          <w:szCs w:val="28"/>
        </w:rPr>
        <w:t>，并按照</w:t>
      </w:r>
      <w:r w:rsidR="00927A09">
        <w:rPr>
          <w:rFonts w:ascii="仿宋" w:eastAsia="仿宋" w:hAnsi="仿宋" w:cs="Times New Roman"/>
          <w:kern w:val="0"/>
          <w:sz w:val="28"/>
          <w:szCs w:val="28"/>
        </w:rPr>
        <w:t>上股交</w:t>
      </w:r>
      <w:r w:rsidRPr="00B758E9">
        <w:rPr>
          <w:rFonts w:ascii="仿宋" w:eastAsia="仿宋" w:hAnsi="仿宋" w:cs="Times New Roman"/>
          <w:kern w:val="0"/>
          <w:sz w:val="28"/>
          <w:szCs w:val="28"/>
        </w:rPr>
        <w:t>的要求进行处理。</w:t>
      </w:r>
    </w:p>
    <w:p w:rsidR="002D7DF7" w:rsidRPr="002D7DF7" w:rsidRDefault="002D7DF7" w:rsidP="00442843">
      <w:pPr>
        <w:autoSpaceDE w:val="0"/>
        <w:autoSpaceDN w:val="0"/>
        <w:adjustRightInd w:val="0"/>
        <w:spacing w:line="360" w:lineRule="auto"/>
        <w:ind w:firstLineChars="200" w:firstLine="560"/>
        <w:jc w:val="left"/>
        <w:rPr>
          <w:rFonts w:ascii="仿宋" w:eastAsia="仿宋" w:hAnsi="仿宋" w:cs="仿宋_GB2312"/>
          <w:kern w:val="0"/>
          <w:sz w:val="28"/>
          <w:szCs w:val="28"/>
        </w:rPr>
      </w:pPr>
      <w:r>
        <w:rPr>
          <w:rFonts w:eastAsia="仿宋" w:hAnsi="仿宋" w:hint="eastAsia"/>
          <w:color w:val="000000"/>
          <w:sz w:val="28"/>
          <w:szCs w:val="28"/>
        </w:rPr>
        <w:t>（十一）建立健全业务档案管理制度，将尽职调查工作底稿、尽职调查意见、服务协议等归入业务档案，保存期限在相应业务到期后不少于二十年。</w:t>
      </w:r>
    </w:p>
    <w:p w:rsidR="003908A3" w:rsidRDefault="003D4A07" w:rsidP="00442843">
      <w:pPr>
        <w:autoSpaceDE w:val="0"/>
        <w:autoSpaceDN w:val="0"/>
        <w:adjustRightInd w:val="0"/>
        <w:spacing w:line="360" w:lineRule="auto"/>
        <w:ind w:firstLineChars="200" w:firstLine="562"/>
        <w:jc w:val="left"/>
        <w:outlineLvl w:val="0"/>
        <w:rPr>
          <w:rFonts w:ascii="仿宋" w:eastAsia="仿宋" w:hAnsi="仿宋" w:cs="Times New Roman"/>
          <w:b/>
          <w:kern w:val="0"/>
          <w:sz w:val="28"/>
          <w:szCs w:val="28"/>
        </w:rPr>
      </w:pPr>
      <w:r w:rsidRPr="00B758E9">
        <w:rPr>
          <w:rFonts w:ascii="仿宋" w:eastAsia="仿宋" w:hAnsi="仿宋" w:cs="Times New Roman"/>
          <w:b/>
          <w:kern w:val="0"/>
          <w:sz w:val="28"/>
          <w:szCs w:val="28"/>
        </w:rPr>
        <w:t>二、业务开展</w:t>
      </w:r>
    </w:p>
    <w:p w:rsidR="003908A3" w:rsidRDefault="003D4A07" w:rsidP="00442843">
      <w:pPr>
        <w:autoSpaceDE w:val="0"/>
        <w:autoSpaceDN w:val="0"/>
        <w:adjustRightInd w:val="0"/>
        <w:spacing w:line="360" w:lineRule="auto"/>
        <w:ind w:firstLineChars="200" w:firstLine="560"/>
        <w:jc w:val="left"/>
        <w:rPr>
          <w:rFonts w:ascii="仿宋" w:eastAsia="仿宋" w:hAnsi="仿宋" w:cs="Times New Roman"/>
          <w:kern w:val="0"/>
          <w:sz w:val="28"/>
          <w:szCs w:val="28"/>
        </w:rPr>
      </w:pPr>
      <w:r w:rsidRPr="00B758E9">
        <w:rPr>
          <w:rFonts w:ascii="仿宋" w:eastAsia="仿宋" w:hAnsi="仿宋" w:cs="Times New Roman"/>
          <w:kern w:val="0"/>
          <w:sz w:val="28"/>
          <w:szCs w:val="28"/>
        </w:rPr>
        <w:t>（一）</w:t>
      </w:r>
      <w:r w:rsidR="00A8323B">
        <w:rPr>
          <w:rFonts w:ascii="仿宋" w:eastAsia="仿宋" w:hAnsi="仿宋" w:cs="仿宋_GB2312" w:hint="eastAsia"/>
          <w:kern w:val="0"/>
          <w:sz w:val="28"/>
          <w:szCs w:val="28"/>
        </w:rPr>
        <w:t>在开展推荐上线展示等有关业务时，</w:t>
      </w:r>
      <w:r w:rsidR="00A8323B">
        <w:rPr>
          <w:rFonts w:eastAsia="仿宋" w:hAnsi="仿宋" w:hint="eastAsia"/>
          <w:color w:val="000000"/>
          <w:kern w:val="0"/>
          <w:sz w:val="28"/>
          <w:szCs w:val="28"/>
        </w:rPr>
        <w:t>按上股交相关规定</w:t>
      </w:r>
      <w:r w:rsidR="00A8323B">
        <w:rPr>
          <w:rFonts w:ascii="仿宋" w:eastAsia="仿宋" w:hAnsi="仿宋" w:cs="仿宋_GB2312" w:hint="eastAsia"/>
          <w:kern w:val="0"/>
          <w:sz w:val="28"/>
          <w:szCs w:val="28"/>
        </w:rPr>
        <w:t>设立项目小组，配备符合要求的项目人员，遵循审慎原则，认真履行尽职调查职责和内部审核程序，向上股交报送相关业务申请文件，并承担相应责任。</w:t>
      </w:r>
    </w:p>
    <w:p w:rsidR="00737004" w:rsidRDefault="00737004" w:rsidP="00442843">
      <w:pPr>
        <w:autoSpaceDE w:val="0"/>
        <w:autoSpaceDN w:val="0"/>
        <w:adjustRightInd w:val="0"/>
        <w:spacing w:line="360" w:lineRule="auto"/>
        <w:ind w:firstLineChars="200" w:firstLine="560"/>
        <w:jc w:val="left"/>
        <w:rPr>
          <w:rFonts w:ascii="仿宋" w:eastAsia="仿宋" w:hAnsi="仿宋" w:cs="仿宋_GB2312"/>
          <w:kern w:val="0"/>
          <w:sz w:val="28"/>
          <w:szCs w:val="28"/>
        </w:rPr>
      </w:pPr>
      <w:r>
        <w:rPr>
          <w:rFonts w:ascii="仿宋" w:eastAsia="仿宋" w:hAnsi="仿宋" w:cs="仿宋_GB2312" w:hint="eastAsia"/>
          <w:kern w:val="0"/>
          <w:sz w:val="28"/>
          <w:szCs w:val="28"/>
        </w:rPr>
        <w:t>（二）</w:t>
      </w:r>
      <w:r>
        <w:rPr>
          <w:rFonts w:eastAsia="仿宋" w:hAnsi="仿宋" w:hint="eastAsia"/>
          <w:color w:val="000000"/>
          <w:kern w:val="0"/>
          <w:sz w:val="28"/>
          <w:szCs w:val="28"/>
        </w:rPr>
        <w:t>对申请展示企业、展示企业的控股股东、实际控制人、董事、监事、高级管理人员及其他有关人员进行辅导及持续督导，使其充分了解有关法律法规、政策性规定、上股交有关规定和展示公司进入上股交上线展示协议书所约定的权利、义务和责任</w:t>
      </w:r>
      <w:r>
        <w:rPr>
          <w:rFonts w:ascii="仿宋" w:eastAsia="仿宋" w:hAnsi="仿宋" w:cs="仿宋_GB2312" w:hint="eastAsia"/>
          <w:kern w:val="0"/>
          <w:sz w:val="28"/>
          <w:szCs w:val="28"/>
        </w:rPr>
        <w:t>。</w:t>
      </w:r>
    </w:p>
    <w:p w:rsidR="0085324B" w:rsidRDefault="0085324B" w:rsidP="00442843">
      <w:pPr>
        <w:autoSpaceDE w:val="0"/>
        <w:autoSpaceDN w:val="0"/>
        <w:adjustRightInd w:val="0"/>
        <w:spacing w:line="360" w:lineRule="auto"/>
        <w:ind w:firstLineChars="200" w:firstLine="560"/>
        <w:jc w:val="left"/>
        <w:rPr>
          <w:rFonts w:ascii="仿宋" w:eastAsia="仿宋" w:hAnsi="仿宋" w:cs="仿宋_GB2312"/>
          <w:kern w:val="0"/>
          <w:sz w:val="28"/>
          <w:szCs w:val="28"/>
        </w:rPr>
      </w:pPr>
      <w:r>
        <w:rPr>
          <w:rFonts w:eastAsia="仿宋" w:hAnsi="仿宋" w:hint="eastAsia"/>
          <w:kern w:val="0"/>
          <w:sz w:val="28"/>
          <w:szCs w:val="28"/>
        </w:rPr>
        <w:lastRenderedPageBreak/>
        <w:t>（三）发现申请展示企业、展示企业的控股股东、实际控制人、董事、监事、高级管理人员及其他有关人员存在违法、违规行为或存在对申请展示企业、展示企业生产经营产生重大影响的风险事件时，应及时警示申请展示企业、展示企业的控股股东、实际控制人、董事、监事、高级管理人员及其他有关人员，并同时报告上股交。</w:t>
      </w:r>
    </w:p>
    <w:p w:rsidR="0085324B" w:rsidRDefault="0085324B" w:rsidP="00442843">
      <w:pPr>
        <w:autoSpaceDE w:val="0"/>
        <w:autoSpaceDN w:val="0"/>
        <w:adjustRightInd w:val="0"/>
        <w:spacing w:line="360" w:lineRule="auto"/>
        <w:ind w:firstLineChars="200" w:firstLine="560"/>
        <w:jc w:val="left"/>
        <w:rPr>
          <w:rFonts w:ascii="仿宋" w:eastAsia="仿宋" w:hAnsi="仿宋" w:cs="仿宋_GB2312"/>
          <w:kern w:val="0"/>
          <w:sz w:val="28"/>
          <w:szCs w:val="28"/>
        </w:rPr>
      </w:pPr>
      <w:r>
        <w:rPr>
          <w:rFonts w:ascii="仿宋" w:eastAsia="仿宋" w:hAnsi="仿宋" w:cs="仿宋_GB2312" w:hint="eastAsia"/>
          <w:kern w:val="0"/>
          <w:sz w:val="28"/>
          <w:szCs w:val="28"/>
        </w:rPr>
        <w:t>（四）认真编制推荐上线展示等申请文件，保证其真实、准确、完整、合法、有效，不存在任何虚假记载、误导性陈述和重大遗漏。</w:t>
      </w:r>
    </w:p>
    <w:p w:rsidR="0085324B" w:rsidRDefault="0085324B" w:rsidP="00442843">
      <w:pPr>
        <w:tabs>
          <w:tab w:val="left" w:pos="1470"/>
        </w:tabs>
        <w:autoSpaceDE w:val="0"/>
        <w:autoSpaceDN w:val="0"/>
        <w:adjustRightInd w:val="0"/>
        <w:spacing w:line="360" w:lineRule="auto"/>
        <w:ind w:firstLineChars="200" w:firstLine="560"/>
        <w:jc w:val="left"/>
        <w:rPr>
          <w:rFonts w:ascii="仿宋" w:eastAsia="仿宋" w:hAnsi="仿宋" w:cs="仿宋_GB2312"/>
          <w:kern w:val="0"/>
          <w:sz w:val="28"/>
          <w:szCs w:val="28"/>
        </w:rPr>
      </w:pPr>
      <w:r>
        <w:rPr>
          <w:rFonts w:ascii="仿宋" w:eastAsia="仿宋" w:hAnsi="仿宋" w:cs="仿宋_GB2312" w:hint="eastAsia"/>
          <w:kern w:val="0"/>
          <w:sz w:val="28"/>
          <w:szCs w:val="28"/>
        </w:rPr>
        <w:t>（五）</w:t>
      </w:r>
      <w:r w:rsidRPr="00B758E9">
        <w:rPr>
          <w:rFonts w:ascii="仿宋" w:eastAsia="仿宋" w:hAnsi="仿宋"/>
          <w:kern w:val="0"/>
          <w:sz w:val="28"/>
          <w:szCs w:val="28"/>
        </w:rPr>
        <w:t>按规定</w:t>
      </w:r>
      <w:r w:rsidRPr="00852068">
        <w:rPr>
          <w:rFonts w:ascii="仿宋" w:eastAsia="仿宋" w:hAnsi="仿宋" w:hint="eastAsia"/>
          <w:kern w:val="0"/>
          <w:sz w:val="28"/>
          <w:szCs w:val="28"/>
        </w:rPr>
        <w:t>协助申请展示企业完成上线展示程序</w:t>
      </w:r>
      <w:r>
        <w:rPr>
          <w:rFonts w:ascii="仿宋" w:eastAsia="仿宋" w:hAnsi="仿宋" w:cs="仿宋_GB2312" w:hint="eastAsia"/>
          <w:kern w:val="0"/>
          <w:sz w:val="28"/>
          <w:szCs w:val="28"/>
        </w:rPr>
        <w:t>。</w:t>
      </w:r>
    </w:p>
    <w:p w:rsidR="0085324B" w:rsidRDefault="0085324B" w:rsidP="00442843">
      <w:pPr>
        <w:tabs>
          <w:tab w:val="left" w:pos="1470"/>
        </w:tabs>
        <w:autoSpaceDE w:val="0"/>
        <w:autoSpaceDN w:val="0"/>
        <w:adjustRightInd w:val="0"/>
        <w:spacing w:line="360" w:lineRule="auto"/>
        <w:ind w:firstLineChars="200" w:firstLine="560"/>
        <w:jc w:val="left"/>
        <w:rPr>
          <w:rFonts w:eastAsia="仿宋" w:hAnsi="仿宋"/>
          <w:color w:val="000000"/>
          <w:sz w:val="28"/>
          <w:szCs w:val="28"/>
        </w:rPr>
      </w:pPr>
      <w:r>
        <w:rPr>
          <w:rFonts w:ascii="仿宋" w:eastAsia="仿宋" w:hAnsi="仿宋" w:cs="仿宋_GB2312" w:hint="eastAsia"/>
          <w:kern w:val="0"/>
          <w:sz w:val="28"/>
          <w:szCs w:val="28"/>
        </w:rPr>
        <w:t>（六）</w:t>
      </w:r>
      <w:r>
        <w:rPr>
          <w:rFonts w:eastAsia="仿宋" w:hAnsi="仿宋" w:hint="eastAsia"/>
          <w:color w:val="000000"/>
          <w:sz w:val="28"/>
          <w:szCs w:val="28"/>
        </w:rPr>
        <w:t>持续关注投资者的投资行为，发现投资者存在异常投资或违规行为的，及时予以警示并向上股交报告。</w:t>
      </w:r>
    </w:p>
    <w:p w:rsidR="00205F99" w:rsidRPr="004E44C5" w:rsidRDefault="00205F99" w:rsidP="00442843">
      <w:pPr>
        <w:tabs>
          <w:tab w:val="left" w:pos="1470"/>
        </w:tabs>
        <w:autoSpaceDE w:val="0"/>
        <w:autoSpaceDN w:val="0"/>
        <w:adjustRightInd w:val="0"/>
        <w:spacing w:line="360" w:lineRule="auto"/>
        <w:ind w:firstLineChars="200" w:firstLine="560"/>
        <w:jc w:val="left"/>
        <w:rPr>
          <w:rFonts w:ascii="仿宋" w:eastAsia="仿宋" w:hAnsi="仿宋" w:cs="仿宋_GB2312"/>
          <w:kern w:val="0"/>
          <w:sz w:val="28"/>
          <w:szCs w:val="28"/>
        </w:rPr>
      </w:pPr>
      <w:r>
        <w:rPr>
          <w:rFonts w:eastAsia="仿宋" w:hAnsi="仿宋" w:hint="eastAsia"/>
          <w:color w:val="000000"/>
          <w:sz w:val="28"/>
          <w:szCs w:val="28"/>
        </w:rPr>
        <w:t>（七）</w:t>
      </w:r>
      <w:r w:rsidRPr="00E61E6D">
        <w:rPr>
          <w:rFonts w:eastAsia="仿宋" w:hAnsi="仿宋" w:hint="eastAsia"/>
          <w:color w:val="000000"/>
          <w:sz w:val="28"/>
          <w:szCs w:val="28"/>
        </w:rPr>
        <w:t>规范业务推广和客户招揽行为，保证不对服务能力和过往业绩进行虚假、不实、误导性的营销宣传，保证不以任何方式承诺或者保证投资收益</w:t>
      </w:r>
      <w:r>
        <w:rPr>
          <w:rFonts w:eastAsia="仿宋" w:hAnsi="仿宋" w:hint="eastAsia"/>
          <w:color w:val="000000"/>
          <w:sz w:val="28"/>
          <w:szCs w:val="28"/>
        </w:rPr>
        <w:t>。</w:t>
      </w:r>
    </w:p>
    <w:p w:rsidR="00514124" w:rsidRDefault="003D4A07" w:rsidP="00442843">
      <w:pPr>
        <w:autoSpaceDE w:val="0"/>
        <w:autoSpaceDN w:val="0"/>
        <w:adjustRightInd w:val="0"/>
        <w:spacing w:line="360" w:lineRule="auto"/>
        <w:ind w:firstLineChars="200" w:firstLine="562"/>
        <w:jc w:val="left"/>
        <w:outlineLvl w:val="0"/>
        <w:rPr>
          <w:rFonts w:ascii="仿宋" w:eastAsia="仿宋" w:hAnsi="仿宋" w:cs="Times New Roman"/>
          <w:b/>
          <w:kern w:val="0"/>
          <w:sz w:val="28"/>
          <w:szCs w:val="28"/>
        </w:rPr>
      </w:pPr>
      <w:r w:rsidRPr="00B758E9">
        <w:rPr>
          <w:rFonts w:ascii="仿宋" w:eastAsia="仿宋" w:hAnsi="仿宋" w:cs="Times New Roman"/>
          <w:b/>
          <w:kern w:val="0"/>
          <w:sz w:val="28"/>
          <w:szCs w:val="28"/>
        </w:rPr>
        <w:t>三、信息披露</w:t>
      </w:r>
    </w:p>
    <w:p w:rsidR="00D87EED" w:rsidRDefault="00D87EED" w:rsidP="00442843">
      <w:pPr>
        <w:autoSpaceDE w:val="0"/>
        <w:autoSpaceDN w:val="0"/>
        <w:adjustRightInd w:val="0"/>
        <w:spacing w:line="360" w:lineRule="auto"/>
        <w:ind w:firstLineChars="200" w:firstLine="560"/>
        <w:jc w:val="left"/>
        <w:rPr>
          <w:rFonts w:ascii="仿宋" w:eastAsia="仿宋" w:hAnsi="仿宋" w:cs="仿宋_GB2312"/>
          <w:kern w:val="0"/>
          <w:sz w:val="28"/>
          <w:szCs w:val="28"/>
        </w:rPr>
      </w:pPr>
      <w:r>
        <w:rPr>
          <w:rFonts w:ascii="仿宋" w:eastAsia="仿宋" w:hAnsi="仿宋" w:cs="仿宋_GB2312" w:hint="eastAsia"/>
          <w:kern w:val="0"/>
          <w:sz w:val="28"/>
          <w:szCs w:val="28"/>
        </w:rPr>
        <w:t>（一）指导和督促申请展示企业、展示企业及其</w:t>
      </w:r>
      <w:r>
        <w:rPr>
          <w:rFonts w:eastAsia="仿宋" w:hAnsi="仿宋" w:hint="eastAsia"/>
          <w:color w:val="000000"/>
          <w:kern w:val="0"/>
          <w:sz w:val="28"/>
          <w:szCs w:val="28"/>
        </w:rPr>
        <w:t>控股股东、实际控制人、董事、监事、高级管理人员及其他有关人员</w:t>
      </w:r>
      <w:r>
        <w:rPr>
          <w:rFonts w:ascii="仿宋" w:eastAsia="仿宋" w:hAnsi="仿宋" w:cs="仿宋_GB2312" w:hint="eastAsia"/>
          <w:kern w:val="0"/>
          <w:sz w:val="28"/>
          <w:szCs w:val="28"/>
        </w:rPr>
        <w:t>规范履行信息披露义务。</w:t>
      </w:r>
    </w:p>
    <w:p w:rsidR="00D87EED" w:rsidRDefault="00D87EED" w:rsidP="00442843">
      <w:pPr>
        <w:autoSpaceDE w:val="0"/>
        <w:autoSpaceDN w:val="0"/>
        <w:adjustRightInd w:val="0"/>
        <w:spacing w:line="360" w:lineRule="auto"/>
        <w:ind w:firstLineChars="200" w:firstLine="560"/>
        <w:jc w:val="left"/>
        <w:rPr>
          <w:rFonts w:ascii="仿宋" w:eastAsia="仿宋" w:hAnsi="仿宋" w:cs="仿宋_GB2312"/>
          <w:kern w:val="0"/>
          <w:sz w:val="28"/>
          <w:szCs w:val="28"/>
        </w:rPr>
      </w:pPr>
      <w:r>
        <w:rPr>
          <w:rFonts w:ascii="仿宋" w:eastAsia="仿宋" w:hAnsi="仿宋" w:cs="仿宋_GB2312" w:hint="eastAsia"/>
          <w:kern w:val="0"/>
          <w:sz w:val="28"/>
          <w:szCs w:val="28"/>
        </w:rPr>
        <w:t>（二）严格按照要求督促申请展示企业、展示企业在指定场所发布相关信息。</w:t>
      </w:r>
    </w:p>
    <w:p w:rsidR="00D87EED" w:rsidRPr="009C385D" w:rsidRDefault="00D87EED" w:rsidP="00442843">
      <w:pPr>
        <w:autoSpaceDE w:val="0"/>
        <w:autoSpaceDN w:val="0"/>
        <w:adjustRightInd w:val="0"/>
        <w:spacing w:line="360" w:lineRule="auto"/>
        <w:ind w:firstLineChars="200" w:firstLine="560"/>
        <w:jc w:val="left"/>
        <w:rPr>
          <w:rFonts w:ascii="仿宋" w:eastAsia="仿宋" w:hAnsi="仿宋" w:cs="仿宋_GB2312"/>
          <w:kern w:val="0"/>
          <w:sz w:val="28"/>
          <w:szCs w:val="28"/>
        </w:rPr>
      </w:pPr>
      <w:r>
        <w:rPr>
          <w:rFonts w:ascii="仿宋" w:eastAsia="仿宋" w:hAnsi="仿宋" w:cs="仿宋_GB2312" w:hint="eastAsia"/>
          <w:kern w:val="0"/>
          <w:sz w:val="28"/>
          <w:szCs w:val="28"/>
        </w:rPr>
        <w:t>（三）对申请展示企业、展示企业的信息披露文件进行事前审查，</w:t>
      </w:r>
      <w:r>
        <w:rPr>
          <w:rFonts w:eastAsia="仿宋" w:hint="eastAsia"/>
          <w:sz w:val="28"/>
          <w:szCs w:val="28"/>
        </w:rPr>
        <w:t>对已披露的文件进行事后核对，发现披露的信息存在虚假记载、误导性陈述或重大遗漏的，或发现存在应披露而未披露事项的，要求申请</w:t>
      </w:r>
      <w:r>
        <w:rPr>
          <w:rFonts w:eastAsia="仿宋" w:hint="eastAsia"/>
          <w:sz w:val="28"/>
          <w:szCs w:val="28"/>
        </w:rPr>
        <w:lastRenderedPageBreak/>
        <w:t>展示企业、展示企业进行更正或补充</w:t>
      </w:r>
      <w:r>
        <w:rPr>
          <w:rFonts w:ascii="仿宋" w:eastAsia="仿宋" w:hAnsi="仿宋" w:cs="仿宋_GB2312" w:hint="eastAsia"/>
          <w:kern w:val="0"/>
          <w:sz w:val="28"/>
          <w:szCs w:val="28"/>
        </w:rPr>
        <w:t>。</w:t>
      </w:r>
    </w:p>
    <w:p w:rsidR="003908A3" w:rsidRDefault="00D87EED" w:rsidP="00442843">
      <w:pPr>
        <w:autoSpaceDE w:val="0"/>
        <w:autoSpaceDN w:val="0"/>
        <w:adjustRightInd w:val="0"/>
        <w:spacing w:line="360" w:lineRule="auto"/>
        <w:ind w:firstLineChars="200" w:firstLine="560"/>
        <w:jc w:val="left"/>
        <w:rPr>
          <w:rFonts w:ascii="仿宋" w:eastAsia="仿宋" w:hAnsi="仿宋" w:cs="Times New Roman"/>
          <w:kern w:val="0"/>
          <w:sz w:val="28"/>
          <w:szCs w:val="28"/>
        </w:rPr>
      </w:pPr>
      <w:r>
        <w:rPr>
          <w:rFonts w:ascii="仿宋" w:eastAsia="仿宋" w:hAnsi="仿宋" w:cs="仿宋_GB2312" w:hint="eastAsia"/>
          <w:kern w:val="0"/>
          <w:sz w:val="28"/>
          <w:szCs w:val="28"/>
        </w:rPr>
        <w:t>（四）</w:t>
      </w:r>
      <w:r>
        <w:rPr>
          <w:rFonts w:ascii="仿宋" w:eastAsia="仿宋" w:hAnsi="仿宋" w:hint="eastAsia"/>
          <w:kern w:val="0"/>
          <w:sz w:val="28"/>
          <w:szCs w:val="28"/>
        </w:rPr>
        <w:t>督促、协助所督导的</w:t>
      </w:r>
      <w:r>
        <w:rPr>
          <w:rFonts w:eastAsia="仿宋" w:hAnsi="仿宋" w:hint="eastAsia"/>
          <w:kern w:val="0"/>
          <w:sz w:val="28"/>
          <w:szCs w:val="28"/>
        </w:rPr>
        <w:t>展示企业做好暂停股份转让信息</w:t>
      </w:r>
      <w:r w:rsidR="00C2285C">
        <w:rPr>
          <w:rFonts w:eastAsia="仿宋" w:hAnsi="仿宋" w:hint="eastAsia"/>
          <w:kern w:val="0"/>
          <w:sz w:val="28"/>
          <w:szCs w:val="28"/>
        </w:rPr>
        <w:t>发布</w:t>
      </w:r>
      <w:r>
        <w:rPr>
          <w:rFonts w:eastAsia="仿宋" w:hAnsi="仿宋" w:hint="eastAsia"/>
          <w:kern w:val="0"/>
          <w:sz w:val="28"/>
          <w:szCs w:val="28"/>
        </w:rPr>
        <w:t>、终止展示等工作。</w:t>
      </w:r>
    </w:p>
    <w:p w:rsidR="00514124" w:rsidRDefault="003D4A07" w:rsidP="00442843">
      <w:pPr>
        <w:autoSpaceDE w:val="0"/>
        <w:autoSpaceDN w:val="0"/>
        <w:adjustRightInd w:val="0"/>
        <w:spacing w:line="360" w:lineRule="auto"/>
        <w:ind w:firstLineChars="200" w:firstLine="562"/>
        <w:jc w:val="left"/>
        <w:outlineLvl w:val="0"/>
        <w:rPr>
          <w:rFonts w:ascii="仿宋" w:eastAsia="仿宋" w:hAnsi="仿宋" w:cs="Times New Roman"/>
          <w:b/>
          <w:kern w:val="0"/>
          <w:sz w:val="28"/>
          <w:szCs w:val="28"/>
        </w:rPr>
      </w:pPr>
      <w:r w:rsidRPr="00B758E9">
        <w:rPr>
          <w:rFonts w:ascii="仿宋" w:eastAsia="仿宋" w:hAnsi="仿宋" w:cs="Times New Roman"/>
          <w:b/>
          <w:kern w:val="0"/>
          <w:sz w:val="28"/>
          <w:szCs w:val="28"/>
        </w:rPr>
        <w:t>四、其他</w:t>
      </w:r>
    </w:p>
    <w:p w:rsidR="00D87EED" w:rsidRDefault="00D87EED" w:rsidP="00442843">
      <w:pPr>
        <w:autoSpaceDE w:val="0"/>
        <w:autoSpaceDN w:val="0"/>
        <w:adjustRightInd w:val="0"/>
        <w:spacing w:line="360" w:lineRule="auto"/>
        <w:ind w:firstLineChars="192" w:firstLine="538"/>
        <w:jc w:val="left"/>
        <w:rPr>
          <w:rFonts w:ascii="仿宋" w:eastAsia="仿宋" w:hAnsi="仿宋" w:cs="仿宋_GB2312"/>
          <w:kern w:val="0"/>
          <w:sz w:val="28"/>
          <w:szCs w:val="28"/>
        </w:rPr>
      </w:pPr>
      <w:r>
        <w:rPr>
          <w:rFonts w:ascii="仿宋" w:eastAsia="仿宋" w:hAnsi="仿宋" w:cs="仿宋_GB2312" w:hint="eastAsia"/>
          <w:kern w:val="0"/>
          <w:sz w:val="28"/>
          <w:szCs w:val="28"/>
        </w:rPr>
        <w:t>（一）积极配合上股交对本公司</w:t>
      </w:r>
      <w:r w:rsidR="008E3A96">
        <w:rPr>
          <w:rFonts w:ascii="仿宋" w:eastAsia="仿宋" w:hAnsi="仿宋" w:cs="仿宋_GB2312" w:hint="eastAsia"/>
          <w:kern w:val="0"/>
          <w:sz w:val="28"/>
          <w:szCs w:val="28"/>
        </w:rPr>
        <w:t>/本单位</w:t>
      </w:r>
      <w:r>
        <w:rPr>
          <w:rFonts w:ascii="仿宋" w:eastAsia="仿宋" w:hAnsi="仿宋" w:cs="仿宋_GB2312" w:hint="eastAsia"/>
          <w:kern w:val="0"/>
          <w:sz w:val="28"/>
          <w:szCs w:val="28"/>
        </w:rPr>
        <w:t>相关工作及业务资格条件具备情况的检查、核查，不阻挠或人为制造障碍，认真执行上股交的整改要求。</w:t>
      </w:r>
    </w:p>
    <w:p w:rsidR="00D87EED" w:rsidRDefault="00D87EED" w:rsidP="00442843">
      <w:pPr>
        <w:autoSpaceDE w:val="0"/>
        <w:autoSpaceDN w:val="0"/>
        <w:adjustRightInd w:val="0"/>
        <w:spacing w:line="360" w:lineRule="auto"/>
        <w:ind w:firstLineChars="192" w:firstLine="538"/>
        <w:jc w:val="left"/>
        <w:rPr>
          <w:rFonts w:ascii="仿宋" w:eastAsia="仿宋" w:hAnsi="仿宋" w:cs="仿宋_GB2312"/>
          <w:kern w:val="0"/>
          <w:sz w:val="28"/>
          <w:szCs w:val="28"/>
        </w:rPr>
      </w:pPr>
      <w:r>
        <w:rPr>
          <w:rFonts w:ascii="仿宋" w:eastAsia="仿宋" w:hAnsi="仿宋" w:cs="仿宋_GB2312" w:hint="eastAsia"/>
          <w:kern w:val="0"/>
          <w:sz w:val="28"/>
          <w:szCs w:val="28"/>
        </w:rPr>
        <w:t>（二）根据上股交的要求，出具相关文件，调查或协助调查指定事项，并将调查结果及时报告上股交。</w:t>
      </w:r>
    </w:p>
    <w:p w:rsidR="00D87EED" w:rsidRDefault="00D87EED" w:rsidP="00442843">
      <w:pPr>
        <w:autoSpaceDE w:val="0"/>
        <w:autoSpaceDN w:val="0"/>
        <w:adjustRightInd w:val="0"/>
        <w:spacing w:line="360" w:lineRule="auto"/>
        <w:ind w:firstLineChars="192" w:firstLine="538"/>
        <w:jc w:val="left"/>
        <w:rPr>
          <w:rFonts w:eastAsia="仿宋" w:hAnsi="仿宋"/>
          <w:color w:val="000000"/>
          <w:kern w:val="0"/>
          <w:sz w:val="28"/>
          <w:szCs w:val="28"/>
        </w:rPr>
      </w:pPr>
      <w:r>
        <w:rPr>
          <w:rFonts w:eastAsia="仿宋" w:hAnsi="仿宋" w:hint="eastAsia"/>
          <w:color w:val="000000"/>
          <w:kern w:val="0"/>
          <w:sz w:val="28"/>
          <w:szCs w:val="28"/>
        </w:rPr>
        <w:t>（三）</w:t>
      </w:r>
      <w:r>
        <w:rPr>
          <w:rFonts w:eastAsia="仿宋" w:hAnsi="仿宋" w:hint="eastAsia"/>
          <w:kern w:val="0"/>
          <w:sz w:val="28"/>
          <w:szCs w:val="28"/>
        </w:rPr>
        <w:t>与展示企业解除持续督导协议时，应符合上股交有关规定；</w:t>
      </w:r>
      <w:r>
        <w:rPr>
          <w:rFonts w:eastAsia="仿宋" w:hAnsi="仿宋" w:hint="eastAsia"/>
          <w:color w:val="000000"/>
          <w:kern w:val="0"/>
          <w:sz w:val="28"/>
          <w:szCs w:val="28"/>
        </w:rPr>
        <w:t>经展示企业和上股交认定不能履行持续督导职责时，积极配合更换督导机构有关工作。</w:t>
      </w:r>
    </w:p>
    <w:p w:rsidR="00D87EED" w:rsidRPr="00EB56E7" w:rsidRDefault="00D87EED" w:rsidP="00442843">
      <w:pPr>
        <w:autoSpaceDE w:val="0"/>
        <w:autoSpaceDN w:val="0"/>
        <w:adjustRightInd w:val="0"/>
        <w:spacing w:line="360" w:lineRule="auto"/>
        <w:ind w:firstLineChars="192" w:firstLine="538"/>
        <w:jc w:val="left"/>
        <w:rPr>
          <w:rFonts w:ascii="仿宋" w:eastAsia="仿宋" w:hAnsi="仿宋" w:cs="仿宋_GB2312"/>
          <w:kern w:val="0"/>
          <w:sz w:val="28"/>
          <w:szCs w:val="28"/>
        </w:rPr>
      </w:pPr>
      <w:r>
        <w:rPr>
          <w:rFonts w:eastAsia="仿宋" w:hAnsi="仿宋" w:hint="eastAsia"/>
          <w:color w:val="000000"/>
          <w:kern w:val="0"/>
          <w:sz w:val="28"/>
          <w:szCs w:val="28"/>
        </w:rPr>
        <w:t>（四）</w:t>
      </w:r>
      <w:r>
        <w:rPr>
          <w:rFonts w:eastAsia="仿宋" w:hAnsi="仿宋" w:hint="eastAsia"/>
          <w:color w:val="000000"/>
          <w:sz w:val="28"/>
          <w:szCs w:val="28"/>
        </w:rPr>
        <w:t>填报的《中介机构基本情况申报表》及其他信息发生变更时，及时报告上股交并进行更新。</w:t>
      </w:r>
    </w:p>
    <w:p w:rsidR="00D87EED" w:rsidRDefault="00D87EED" w:rsidP="00442843">
      <w:pPr>
        <w:autoSpaceDE w:val="0"/>
        <w:autoSpaceDN w:val="0"/>
        <w:adjustRightInd w:val="0"/>
        <w:spacing w:line="360" w:lineRule="auto"/>
        <w:ind w:firstLineChars="200" w:firstLine="560"/>
        <w:jc w:val="left"/>
        <w:rPr>
          <w:rFonts w:ascii="仿宋" w:eastAsia="仿宋" w:hAnsi="仿宋" w:cs="仿宋_GB2312"/>
          <w:kern w:val="0"/>
          <w:sz w:val="28"/>
          <w:szCs w:val="28"/>
        </w:rPr>
      </w:pPr>
      <w:r>
        <w:rPr>
          <w:rFonts w:ascii="仿宋" w:eastAsia="仿宋" w:hAnsi="仿宋" w:cs="仿宋_GB2312" w:hint="eastAsia"/>
          <w:kern w:val="0"/>
          <w:sz w:val="28"/>
          <w:szCs w:val="28"/>
        </w:rPr>
        <w:t>（五）做好上股交要求的其他相关工作。</w:t>
      </w:r>
    </w:p>
    <w:p w:rsidR="003908A3" w:rsidRDefault="003D4A07" w:rsidP="00442843">
      <w:pPr>
        <w:autoSpaceDE w:val="0"/>
        <w:autoSpaceDN w:val="0"/>
        <w:adjustRightInd w:val="0"/>
        <w:spacing w:line="360" w:lineRule="auto"/>
        <w:ind w:firstLineChars="200" w:firstLine="560"/>
        <w:jc w:val="left"/>
        <w:rPr>
          <w:rFonts w:ascii="仿宋" w:eastAsia="仿宋" w:hAnsi="仿宋" w:cs="Times New Roman"/>
          <w:kern w:val="0"/>
          <w:sz w:val="28"/>
          <w:szCs w:val="28"/>
        </w:rPr>
      </w:pPr>
      <w:r w:rsidRPr="00B758E9">
        <w:rPr>
          <w:rFonts w:ascii="仿宋" w:eastAsia="仿宋" w:hAnsi="仿宋" w:cs="Times New Roman"/>
          <w:kern w:val="0"/>
          <w:sz w:val="28"/>
          <w:szCs w:val="28"/>
        </w:rPr>
        <w:t>本公司</w:t>
      </w:r>
      <w:r w:rsidR="00D26347">
        <w:rPr>
          <w:rFonts w:ascii="仿宋" w:eastAsia="仿宋" w:hAnsi="仿宋" w:cs="Times New Roman" w:hint="eastAsia"/>
          <w:kern w:val="0"/>
          <w:sz w:val="28"/>
          <w:szCs w:val="28"/>
        </w:rPr>
        <w:t>/本单位</w:t>
      </w:r>
      <w:r w:rsidRPr="00B758E9">
        <w:rPr>
          <w:rFonts w:ascii="仿宋" w:eastAsia="仿宋" w:hAnsi="仿宋" w:cs="Times New Roman"/>
          <w:kern w:val="0"/>
          <w:sz w:val="28"/>
          <w:szCs w:val="28"/>
        </w:rPr>
        <w:t>保证遵守以上承诺，严格自律，勤勉尽责地开展</w:t>
      </w:r>
      <w:r w:rsidR="00927A09">
        <w:rPr>
          <w:rFonts w:ascii="仿宋" w:eastAsia="仿宋" w:hAnsi="仿宋" w:cs="Times New Roman"/>
          <w:kern w:val="0"/>
          <w:sz w:val="28"/>
          <w:szCs w:val="28"/>
        </w:rPr>
        <w:t>上股交</w:t>
      </w:r>
      <w:r w:rsidRPr="00B758E9">
        <w:rPr>
          <w:rFonts w:ascii="仿宋" w:eastAsia="仿宋" w:hAnsi="仿宋" w:cs="Times New Roman"/>
          <w:kern w:val="0"/>
          <w:sz w:val="28"/>
          <w:szCs w:val="28"/>
        </w:rPr>
        <w:t>相关业务，维护</w:t>
      </w:r>
      <w:r w:rsidR="002B056B">
        <w:rPr>
          <w:rFonts w:ascii="仿宋" w:eastAsia="仿宋" w:hAnsi="仿宋" w:cs="Times New Roman" w:hint="eastAsia"/>
          <w:kern w:val="0"/>
          <w:sz w:val="28"/>
          <w:szCs w:val="28"/>
        </w:rPr>
        <w:t>展示企业</w:t>
      </w:r>
      <w:r w:rsidRPr="00B758E9">
        <w:rPr>
          <w:rFonts w:ascii="仿宋" w:eastAsia="仿宋" w:hAnsi="仿宋" w:cs="Times New Roman"/>
          <w:kern w:val="0"/>
          <w:sz w:val="28"/>
          <w:szCs w:val="28"/>
        </w:rPr>
        <w:t>和投资者合法权益，接受</w:t>
      </w:r>
      <w:r w:rsidR="00927A09">
        <w:rPr>
          <w:rFonts w:ascii="仿宋" w:eastAsia="仿宋" w:hAnsi="仿宋" w:cs="Times New Roman"/>
          <w:kern w:val="0"/>
          <w:sz w:val="28"/>
          <w:szCs w:val="28"/>
        </w:rPr>
        <w:t>上股交</w:t>
      </w:r>
      <w:r w:rsidRPr="00B758E9">
        <w:rPr>
          <w:rFonts w:ascii="仿宋" w:eastAsia="仿宋" w:hAnsi="仿宋" w:cs="Times New Roman"/>
          <w:kern w:val="0"/>
          <w:sz w:val="28"/>
          <w:szCs w:val="28"/>
        </w:rPr>
        <w:t>的监督管理，并对此承担相应责任。</w:t>
      </w:r>
    </w:p>
    <w:p w:rsidR="003908A3" w:rsidRPr="00442843" w:rsidRDefault="003908A3" w:rsidP="0051086D">
      <w:pPr>
        <w:autoSpaceDE w:val="0"/>
        <w:autoSpaceDN w:val="0"/>
        <w:adjustRightInd w:val="0"/>
        <w:spacing w:beforeLines="50" w:afterLines="50" w:line="360" w:lineRule="auto"/>
        <w:jc w:val="left"/>
        <w:rPr>
          <w:rFonts w:ascii="仿宋" w:eastAsia="仿宋" w:hAnsi="仿宋" w:cs="Times New Roman"/>
          <w:kern w:val="0"/>
          <w:sz w:val="28"/>
          <w:szCs w:val="28"/>
        </w:rPr>
      </w:pPr>
    </w:p>
    <w:p w:rsidR="00321A21" w:rsidRDefault="00285D65" w:rsidP="0051086D">
      <w:pPr>
        <w:autoSpaceDE w:val="0"/>
        <w:autoSpaceDN w:val="0"/>
        <w:adjustRightInd w:val="0"/>
        <w:spacing w:beforeLines="50" w:afterLines="50" w:line="360" w:lineRule="auto"/>
        <w:ind w:rightChars="580" w:right="1218" w:firstLineChars="200" w:firstLine="560"/>
        <w:jc w:val="center"/>
        <w:rPr>
          <w:rFonts w:ascii="仿宋" w:eastAsia="仿宋" w:hAnsi="仿宋" w:cs="Times New Roman"/>
          <w:kern w:val="0"/>
          <w:sz w:val="28"/>
          <w:szCs w:val="28"/>
        </w:rPr>
      </w:pPr>
      <w:r>
        <w:rPr>
          <w:rFonts w:ascii="仿宋" w:eastAsia="仿宋" w:hAnsi="仿宋" w:cs="Times New Roman" w:hint="eastAsia"/>
          <w:kern w:val="0"/>
          <w:sz w:val="28"/>
          <w:szCs w:val="28"/>
        </w:rPr>
        <w:t xml:space="preserve">           </w:t>
      </w:r>
      <w:r w:rsidR="002C1D5F">
        <w:rPr>
          <w:rFonts w:ascii="仿宋" w:eastAsia="仿宋" w:hAnsi="仿宋" w:cs="Times New Roman" w:hint="eastAsia"/>
          <w:kern w:val="0"/>
          <w:sz w:val="28"/>
          <w:szCs w:val="28"/>
        </w:rPr>
        <w:t xml:space="preserve"> </w:t>
      </w:r>
      <w:r w:rsidR="003D4A07" w:rsidRPr="00B758E9">
        <w:rPr>
          <w:rFonts w:ascii="仿宋" w:eastAsia="仿宋" w:hAnsi="仿宋" w:cs="Times New Roman"/>
          <w:kern w:val="0"/>
          <w:sz w:val="28"/>
          <w:szCs w:val="28"/>
        </w:rPr>
        <w:t>承诺人（</w:t>
      </w:r>
      <w:r>
        <w:rPr>
          <w:rFonts w:ascii="仿宋" w:eastAsia="仿宋" w:hAnsi="仿宋" w:cs="Times New Roman" w:hint="eastAsia"/>
          <w:kern w:val="0"/>
          <w:sz w:val="28"/>
          <w:szCs w:val="28"/>
        </w:rPr>
        <w:t>盖章</w:t>
      </w:r>
      <w:r w:rsidR="003D4A07" w:rsidRPr="00B758E9">
        <w:rPr>
          <w:rFonts w:ascii="仿宋" w:eastAsia="仿宋" w:hAnsi="仿宋" w:cs="Times New Roman"/>
          <w:kern w:val="0"/>
          <w:sz w:val="28"/>
          <w:szCs w:val="28"/>
        </w:rPr>
        <w:t>）：</w:t>
      </w:r>
    </w:p>
    <w:p w:rsidR="00321A21" w:rsidRDefault="003D4A07" w:rsidP="0051086D">
      <w:pPr>
        <w:autoSpaceDE w:val="0"/>
        <w:autoSpaceDN w:val="0"/>
        <w:adjustRightInd w:val="0"/>
        <w:spacing w:beforeLines="50" w:afterLines="50" w:line="360" w:lineRule="auto"/>
        <w:ind w:rightChars="580" w:right="1218"/>
        <w:rPr>
          <w:rFonts w:ascii="仿宋" w:eastAsia="仿宋" w:hAnsi="仿宋" w:cs="Times New Roman"/>
          <w:kern w:val="0"/>
          <w:sz w:val="28"/>
          <w:szCs w:val="28"/>
        </w:rPr>
      </w:pPr>
      <w:r w:rsidRPr="00B758E9">
        <w:rPr>
          <w:rFonts w:ascii="仿宋" w:eastAsia="仿宋" w:hAnsi="仿宋" w:cs="Times New Roman"/>
          <w:kern w:val="0"/>
          <w:sz w:val="28"/>
          <w:szCs w:val="28"/>
        </w:rPr>
        <w:t>法定代表人</w:t>
      </w:r>
      <w:r w:rsidR="00FC6179">
        <w:rPr>
          <w:rFonts w:ascii="仿宋" w:eastAsia="仿宋" w:hAnsi="仿宋" w:cs="Times New Roman" w:hint="eastAsia"/>
          <w:kern w:val="0"/>
          <w:sz w:val="28"/>
          <w:szCs w:val="28"/>
        </w:rPr>
        <w:t>/执行事务合伙人/负责人</w:t>
      </w:r>
      <w:r w:rsidRPr="00B758E9">
        <w:rPr>
          <w:rFonts w:ascii="仿宋" w:eastAsia="仿宋" w:hAnsi="仿宋" w:cs="Times New Roman"/>
          <w:kern w:val="0"/>
          <w:sz w:val="28"/>
          <w:szCs w:val="28"/>
        </w:rPr>
        <w:t>（签字）：</w:t>
      </w:r>
    </w:p>
    <w:p w:rsidR="00B51696" w:rsidRDefault="00285D65" w:rsidP="0051086D">
      <w:pPr>
        <w:spacing w:beforeLines="50" w:afterLines="50" w:line="360" w:lineRule="auto"/>
        <w:ind w:rightChars="377" w:right="792" w:firstLineChars="200" w:firstLine="560"/>
        <w:jc w:val="center"/>
        <w:rPr>
          <w:rFonts w:ascii="仿宋" w:eastAsia="仿宋" w:hAnsi="仿宋" w:cs="Times New Roman"/>
          <w:sz w:val="28"/>
          <w:szCs w:val="28"/>
        </w:rPr>
      </w:pPr>
      <w:r>
        <w:rPr>
          <w:rFonts w:ascii="仿宋" w:eastAsia="仿宋" w:hAnsi="仿宋" w:cs="Times New Roman" w:hint="eastAsia"/>
          <w:kern w:val="0"/>
          <w:sz w:val="28"/>
          <w:szCs w:val="28"/>
        </w:rPr>
        <w:lastRenderedPageBreak/>
        <w:t xml:space="preserve">                                  </w:t>
      </w:r>
      <w:r w:rsidR="003D4A07" w:rsidRPr="00B758E9">
        <w:rPr>
          <w:rFonts w:ascii="仿宋" w:eastAsia="仿宋" w:hAnsi="仿宋" w:cs="Times New Roman"/>
          <w:kern w:val="0"/>
          <w:sz w:val="28"/>
          <w:szCs w:val="28"/>
        </w:rPr>
        <w:t>年</w:t>
      </w:r>
      <w:r>
        <w:rPr>
          <w:rFonts w:ascii="仿宋" w:eastAsia="仿宋" w:hAnsi="仿宋" w:cs="Times New Roman" w:hint="eastAsia"/>
          <w:kern w:val="0"/>
          <w:sz w:val="28"/>
          <w:szCs w:val="28"/>
        </w:rPr>
        <w:t xml:space="preserve">    </w:t>
      </w:r>
      <w:r w:rsidR="003D4A07" w:rsidRPr="00B758E9">
        <w:rPr>
          <w:rFonts w:ascii="仿宋" w:eastAsia="仿宋" w:hAnsi="仿宋" w:cs="Times New Roman"/>
          <w:kern w:val="0"/>
          <w:sz w:val="28"/>
          <w:szCs w:val="28"/>
        </w:rPr>
        <w:t>月</w:t>
      </w:r>
      <w:r>
        <w:rPr>
          <w:rFonts w:ascii="仿宋" w:eastAsia="仿宋" w:hAnsi="仿宋" w:cs="Times New Roman" w:hint="eastAsia"/>
          <w:kern w:val="0"/>
          <w:sz w:val="28"/>
          <w:szCs w:val="28"/>
        </w:rPr>
        <w:t xml:space="preserve">    </w:t>
      </w:r>
      <w:r w:rsidR="003D4A07" w:rsidRPr="00B758E9">
        <w:rPr>
          <w:rFonts w:ascii="仿宋" w:eastAsia="仿宋" w:hAnsi="仿宋" w:cs="Times New Roman"/>
          <w:kern w:val="0"/>
          <w:sz w:val="28"/>
          <w:szCs w:val="28"/>
        </w:rPr>
        <w:t>日</w:t>
      </w:r>
    </w:p>
    <w:sectPr w:rsidR="00B51696" w:rsidSect="00E22B9E">
      <w:footerReference w:type="default" r:id="rId8"/>
      <w:pgSz w:w="11906" w:h="16838"/>
      <w:pgMar w:top="1440" w:right="1800" w:bottom="1440" w:left="1800" w:header="851" w:footer="85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1491" w:rsidRDefault="00FD1491" w:rsidP="00C170CA">
      <w:r>
        <w:separator/>
      </w:r>
    </w:p>
  </w:endnote>
  <w:endnote w:type="continuationSeparator" w:id="0">
    <w:p w:rsidR="00FD1491" w:rsidRDefault="00FD1491" w:rsidP="00C170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4600117"/>
      <w:docPartObj>
        <w:docPartGallery w:val="Page Numbers (Bottom of Page)"/>
        <w:docPartUnique/>
      </w:docPartObj>
    </w:sdtPr>
    <w:sdtContent>
      <w:sdt>
        <w:sdtPr>
          <w:id w:val="-1705238520"/>
          <w:docPartObj>
            <w:docPartGallery w:val="Page Numbers (Top of Page)"/>
            <w:docPartUnique/>
          </w:docPartObj>
        </w:sdtPr>
        <w:sdtContent>
          <w:p w:rsidR="00E22B9E" w:rsidRPr="00F81C24" w:rsidRDefault="00F81C24" w:rsidP="00F81C24">
            <w:pPr>
              <w:pStyle w:val="a6"/>
              <w:jc w:val="center"/>
            </w:pPr>
            <w:r>
              <w:rPr>
                <w:lang w:val="zh-CN"/>
              </w:rPr>
              <w:t xml:space="preserve"> </w:t>
            </w:r>
            <w:r w:rsidR="00644B4D">
              <w:rPr>
                <w:b/>
                <w:bCs/>
                <w:sz w:val="24"/>
                <w:szCs w:val="24"/>
              </w:rPr>
              <w:fldChar w:fldCharType="begin"/>
            </w:r>
            <w:r>
              <w:rPr>
                <w:b/>
                <w:bCs/>
              </w:rPr>
              <w:instrText>PAGE</w:instrText>
            </w:r>
            <w:r w:rsidR="00644B4D">
              <w:rPr>
                <w:b/>
                <w:bCs/>
                <w:sz w:val="24"/>
                <w:szCs w:val="24"/>
              </w:rPr>
              <w:fldChar w:fldCharType="separate"/>
            </w:r>
            <w:r w:rsidR="0051086D">
              <w:rPr>
                <w:b/>
                <w:bCs/>
                <w:noProof/>
              </w:rPr>
              <w:t>5</w:t>
            </w:r>
            <w:r w:rsidR="00644B4D">
              <w:rPr>
                <w:b/>
                <w:bCs/>
                <w:sz w:val="24"/>
                <w:szCs w:val="24"/>
              </w:rPr>
              <w:fldChar w:fldCharType="end"/>
            </w:r>
            <w:r>
              <w:rPr>
                <w:lang w:val="zh-CN"/>
              </w:rPr>
              <w:t xml:space="preserve"> / </w:t>
            </w:r>
            <w:r w:rsidR="00644B4D">
              <w:rPr>
                <w:b/>
                <w:bCs/>
                <w:sz w:val="24"/>
                <w:szCs w:val="24"/>
              </w:rPr>
              <w:fldChar w:fldCharType="begin"/>
            </w:r>
            <w:r>
              <w:rPr>
                <w:b/>
                <w:bCs/>
              </w:rPr>
              <w:instrText>NUMPAGES</w:instrText>
            </w:r>
            <w:r w:rsidR="00644B4D">
              <w:rPr>
                <w:b/>
                <w:bCs/>
                <w:sz w:val="24"/>
                <w:szCs w:val="24"/>
              </w:rPr>
              <w:fldChar w:fldCharType="separate"/>
            </w:r>
            <w:r w:rsidR="0051086D">
              <w:rPr>
                <w:b/>
                <w:bCs/>
                <w:noProof/>
              </w:rPr>
              <w:t>5</w:t>
            </w:r>
            <w:r w:rsidR="00644B4D">
              <w:rPr>
                <w:b/>
                <w:bCs/>
                <w:sz w:val="24"/>
                <w:szCs w:val="24"/>
              </w:rPr>
              <w:fldChar w:fldCharType="end"/>
            </w:r>
          </w:p>
        </w:sdtContent>
      </w:sdt>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1491" w:rsidRDefault="00FD1491" w:rsidP="00C170CA">
      <w:r>
        <w:separator/>
      </w:r>
    </w:p>
  </w:footnote>
  <w:footnote w:type="continuationSeparator" w:id="0">
    <w:p w:rsidR="00FD1491" w:rsidRDefault="00FD1491" w:rsidP="00C170C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81A05"/>
    <w:multiLevelType w:val="hybridMultilevel"/>
    <w:tmpl w:val="BA1C6272"/>
    <w:lvl w:ilvl="0" w:tplc="1EA874EA">
      <w:start w:val="1"/>
      <w:numFmt w:val="decimal"/>
      <w:lvlText w:val="%1."/>
      <w:lvlJc w:val="left"/>
      <w:pPr>
        <w:ind w:left="360" w:hanging="360"/>
      </w:pPr>
      <w:rPr>
        <w:rFonts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5025118"/>
    <w:multiLevelType w:val="hybridMultilevel"/>
    <w:tmpl w:val="F9A4C6DC"/>
    <w:lvl w:ilvl="0" w:tplc="52DE68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E0370"/>
    <w:rsid w:val="00000211"/>
    <w:rsid w:val="000164E8"/>
    <w:rsid w:val="00022545"/>
    <w:rsid w:val="00025752"/>
    <w:rsid w:val="0004495F"/>
    <w:rsid w:val="00047487"/>
    <w:rsid w:val="00052299"/>
    <w:rsid w:val="000636F0"/>
    <w:rsid w:val="00091D70"/>
    <w:rsid w:val="0009519F"/>
    <w:rsid w:val="000B0FB2"/>
    <w:rsid w:val="000C2597"/>
    <w:rsid w:val="000C569D"/>
    <w:rsid w:val="000C751F"/>
    <w:rsid w:val="000E0684"/>
    <w:rsid w:val="000E2194"/>
    <w:rsid w:val="000E3445"/>
    <w:rsid w:val="000E7558"/>
    <w:rsid w:val="00104F79"/>
    <w:rsid w:val="001177E8"/>
    <w:rsid w:val="00135709"/>
    <w:rsid w:val="001369AC"/>
    <w:rsid w:val="001457FB"/>
    <w:rsid w:val="00151025"/>
    <w:rsid w:val="00163F5A"/>
    <w:rsid w:val="00176E36"/>
    <w:rsid w:val="00194DFD"/>
    <w:rsid w:val="001A05F6"/>
    <w:rsid w:val="001A086C"/>
    <w:rsid w:val="001B0EC5"/>
    <w:rsid w:val="001C203A"/>
    <w:rsid w:val="001C429A"/>
    <w:rsid w:val="001C6ED8"/>
    <w:rsid w:val="001E214E"/>
    <w:rsid w:val="001E64AD"/>
    <w:rsid w:val="001F72E2"/>
    <w:rsid w:val="00205F99"/>
    <w:rsid w:val="00221E7A"/>
    <w:rsid w:val="00255C5A"/>
    <w:rsid w:val="00256BE7"/>
    <w:rsid w:val="00285D65"/>
    <w:rsid w:val="0028668E"/>
    <w:rsid w:val="002A318F"/>
    <w:rsid w:val="002A7D11"/>
    <w:rsid w:val="002B056B"/>
    <w:rsid w:val="002B3DE6"/>
    <w:rsid w:val="002B4C6F"/>
    <w:rsid w:val="002C1D5F"/>
    <w:rsid w:val="002D7DF7"/>
    <w:rsid w:val="002E57A3"/>
    <w:rsid w:val="002F0117"/>
    <w:rsid w:val="002F10B3"/>
    <w:rsid w:val="0030464D"/>
    <w:rsid w:val="003164A1"/>
    <w:rsid w:val="00321A21"/>
    <w:rsid w:val="0032327B"/>
    <w:rsid w:val="003423DD"/>
    <w:rsid w:val="00353FB0"/>
    <w:rsid w:val="00370A93"/>
    <w:rsid w:val="00382EA4"/>
    <w:rsid w:val="003908A3"/>
    <w:rsid w:val="003931D2"/>
    <w:rsid w:val="003A7366"/>
    <w:rsid w:val="003C10E4"/>
    <w:rsid w:val="003D34CD"/>
    <w:rsid w:val="003D4A07"/>
    <w:rsid w:val="003F1E85"/>
    <w:rsid w:val="00421CE1"/>
    <w:rsid w:val="004332AB"/>
    <w:rsid w:val="00442843"/>
    <w:rsid w:val="004611AC"/>
    <w:rsid w:val="00473786"/>
    <w:rsid w:val="00484B4B"/>
    <w:rsid w:val="004948BD"/>
    <w:rsid w:val="004B7D93"/>
    <w:rsid w:val="004C26E0"/>
    <w:rsid w:val="004C4783"/>
    <w:rsid w:val="004E211D"/>
    <w:rsid w:val="0050424A"/>
    <w:rsid w:val="0051086D"/>
    <w:rsid w:val="00514124"/>
    <w:rsid w:val="005338B6"/>
    <w:rsid w:val="00540EC6"/>
    <w:rsid w:val="005435F8"/>
    <w:rsid w:val="005462B7"/>
    <w:rsid w:val="00564575"/>
    <w:rsid w:val="00572AF6"/>
    <w:rsid w:val="00573277"/>
    <w:rsid w:val="00573A36"/>
    <w:rsid w:val="0058670B"/>
    <w:rsid w:val="00592860"/>
    <w:rsid w:val="00593CFC"/>
    <w:rsid w:val="005A7B6D"/>
    <w:rsid w:val="005B10C0"/>
    <w:rsid w:val="005B3A49"/>
    <w:rsid w:val="005D06D0"/>
    <w:rsid w:val="005D490D"/>
    <w:rsid w:val="005F3CBD"/>
    <w:rsid w:val="005F6D9B"/>
    <w:rsid w:val="00625035"/>
    <w:rsid w:val="00627D01"/>
    <w:rsid w:val="0064443B"/>
    <w:rsid w:val="00644B4D"/>
    <w:rsid w:val="00680321"/>
    <w:rsid w:val="00681BAE"/>
    <w:rsid w:val="006B4EE3"/>
    <w:rsid w:val="006D33B3"/>
    <w:rsid w:val="006E277C"/>
    <w:rsid w:val="00704B42"/>
    <w:rsid w:val="00707E2D"/>
    <w:rsid w:val="00737004"/>
    <w:rsid w:val="00741B94"/>
    <w:rsid w:val="00774EB7"/>
    <w:rsid w:val="00775930"/>
    <w:rsid w:val="007801BB"/>
    <w:rsid w:val="007852F3"/>
    <w:rsid w:val="007B3658"/>
    <w:rsid w:val="007B531B"/>
    <w:rsid w:val="007D2018"/>
    <w:rsid w:val="007F3659"/>
    <w:rsid w:val="007F4626"/>
    <w:rsid w:val="00811FA7"/>
    <w:rsid w:val="00824677"/>
    <w:rsid w:val="00852068"/>
    <w:rsid w:val="0085324B"/>
    <w:rsid w:val="008764A4"/>
    <w:rsid w:val="00880433"/>
    <w:rsid w:val="00887289"/>
    <w:rsid w:val="008916DE"/>
    <w:rsid w:val="00892B56"/>
    <w:rsid w:val="00894CE4"/>
    <w:rsid w:val="008A4380"/>
    <w:rsid w:val="008A7B36"/>
    <w:rsid w:val="008B675B"/>
    <w:rsid w:val="008C1579"/>
    <w:rsid w:val="008E3A96"/>
    <w:rsid w:val="00904D01"/>
    <w:rsid w:val="00913B2E"/>
    <w:rsid w:val="00914759"/>
    <w:rsid w:val="00926DB0"/>
    <w:rsid w:val="00927A09"/>
    <w:rsid w:val="00941C88"/>
    <w:rsid w:val="0098342C"/>
    <w:rsid w:val="009935F7"/>
    <w:rsid w:val="00995398"/>
    <w:rsid w:val="009B3D47"/>
    <w:rsid w:val="009C3EFD"/>
    <w:rsid w:val="009E4A9B"/>
    <w:rsid w:val="009E4EC7"/>
    <w:rsid w:val="00A06135"/>
    <w:rsid w:val="00A20262"/>
    <w:rsid w:val="00A270DB"/>
    <w:rsid w:val="00A27FDE"/>
    <w:rsid w:val="00A31927"/>
    <w:rsid w:val="00A32B16"/>
    <w:rsid w:val="00A75E87"/>
    <w:rsid w:val="00A8323B"/>
    <w:rsid w:val="00AB28B3"/>
    <w:rsid w:val="00AC282F"/>
    <w:rsid w:val="00AE1002"/>
    <w:rsid w:val="00B016B8"/>
    <w:rsid w:val="00B178B9"/>
    <w:rsid w:val="00B227F6"/>
    <w:rsid w:val="00B368C6"/>
    <w:rsid w:val="00B420F6"/>
    <w:rsid w:val="00B51696"/>
    <w:rsid w:val="00B7178A"/>
    <w:rsid w:val="00B758E9"/>
    <w:rsid w:val="00B805A8"/>
    <w:rsid w:val="00BA517D"/>
    <w:rsid w:val="00BB0630"/>
    <w:rsid w:val="00BC137C"/>
    <w:rsid w:val="00BC33C0"/>
    <w:rsid w:val="00BF4F00"/>
    <w:rsid w:val="00BF4F28"/>
    <w:rsid w:val="00C03868"/>
    <w:rsid w:val="00C074ED"/>
    <w:rsid w:val="00C170CA"/>
    <w:rsid w:val="00C208A6"/>
    <w:rsid w:val="00C2285C"/>
    <w:rsid w:val="00C311AC"/>
    <w:rsid w:val="00C3795C"/>
    <w:rsid w:val="00C46DE3"/>
    <w:rsid w:val="00C858F4"/>
    <w:rsid w:val="00C95AC2"/>
    <w:rsid w:val="00CA1484"/>
    <w:rsid w:val="00CB4A95"/>
    <w:rsid w:val="00CC0177"/>
    <w:rsid w:val="00CC2564"/>
    <w:rsid w:val="00CF6DDC"/>
    <w:rsid w:val="00D20727"/>
    <w:rsid w:val="00D26347"/>
    <w:rsid w:val="00D328DF"/>
    <w:rsid w:val="00D41A1B"/>
    <w:rsid w:val="00D43F05"/>
    <w:rsid w:val="00D44338"/>
    <w:rsid w:val="00D47720"/>
    <w:rsid w:val="00D47FFD"/>
    <w:rsid w:val="00D721AC"/>
    <w:rsid w:val="00D75564"/>
    <w:rsid w:val="00D87EED"/>
    <w:rsid w:val="00D96F0A"/>
    <w:rsid w:val="00DC610F"/>
    <w:rsid w:val="00DE579B"/>
    <w:rsid w:val="00DF27DF"/>
    <w:rsid w:val="00DF3358"/>
    <w:rsid w:val="00DF35E4"/>
    <w:rsid w:val="00E04D99"/>
    <w:rsid w:val="00E11229"/>
    <w:rsid w:val="00E170D0"/>
    <w:rsid w:val="00E22B9E"/>
    <w:rsid w:val="00E41DF4"/>
    <w:rsid w:val="00E42D08"/>
    <w:rsid w:val="00E64C9D"/>
    <w:rsid w:val="00E75F66"/>
    <w:rsid w:val="00EA261B"/>
    <w:rsid w:val="00EA573B"/>
    <w:rsid w:val="00EC618A"/>
    <w:rsid w:val="00ED2DB3"/>
    <w:rsid w:val="00EE0370"/>
    <w:rsid w:val="00EE14BB"/>
    <w:rsid w:val="00EF2C8E"/>
    <w:rsid w:val="00F054B2"/>
    <w:rsid w:val="00F23CB4"/>
    <w:rsid w:val="00F62850"/>
    <w:rsid w:val="00F65FD9"/>
    <w:rsid w:val="00F7233E"/>
    <w:rsid w:val="00F81C24"/>
    <w:rsid w:val="00F85763"/>
    <w:rsid w:val="00F869A6"/>
    <w:rsid w:val="00FA1EF1"/>
    <w:rsid w:val="00FB0223"/>
    <w:rsid w:val="00FC6179"/>
    <w:rsid w:val="00FD1491"/>
    <w:rsid w:val="00FD3D25"/>
    <w:rsid w:val="00FD43F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62B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423DD"/>
    <w:pPr>
      <w:ind w:firstLineChars="200" w:firstLine="420"/>
    </w:pPr>
  </w:style>
  <w:style w:type="paragraph" w:styleId="a4">
    <w:name w:val="Balloon Text"/>
    <w:basedOn w:val="a"/>
    <w:link w:val="Char"/>
    <w:uiPriority w:val="99"/>
    <w:semiHidden/>
    <w:unhideWhenUsed/>
    <w:rsid w:val="003423DD"/>
    <w:rPr>
      <w:sz w:val="18"/>
      <w:szCs w:val="18"/>
    </w:rPr>
  </w:style>
  <w:style w:type="character" w:customStyle="1" w:styleId="Char">
    <w:name w:val="批注框文本 Char"/>
    <w:basedOn w:val="a0"/>
    <w:link w:val="a4"/>
    <w:uiPriority w:val="99"/>
    <w:semiHidden/>
    <w:rsid w:val="003423DD"/>
    <w:rPr>
      <w:sz w:val="18"/>
      <w:szCs w:val="18"/>
    </w:rPr>
  </w:style>
  <w:style w:type="paragraph" w:styleId="a5">
    <w:name w:val="header"/>
    <w:basedOn w:val="a"/>
    <w:link w:val="Char0"/>
    <w:uiPriority w:val="99"/>
    <w:unhideWhenUsed/>
    <w:rsid w:val="00C170C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C170CA"/>
    <w:rPr>
      <w:sz w:val="18"/>
      <w:szCs w:val="18"/>
    </w:rPr>
  </w:style>
  <w:style w:type="paragraph" w:styleId="a6">
    <w:name w:val="footer"/>
    <w:basedOn w:val="a"/>
    <w:link w:val="Char1"/>
    <w:uiPriority w:val="99"/>
    <w:unhideWhenUsed/>
    <w:rsid w:val="00C170CA"/>
    <w:pPr>
      <w:tabs>
        <w:tab w:val="center" w:pos="4153"/>
        <w:tab w:val="right" w:pos="8306"/>
      </w:tabs>
      <w:snapToGrid w:val="0"/>
      <w:jc w:val="left"/>
    </w:pPr>
    <w:rPr>
      <w:sz w:val="18"/>
      <w:szCs w:val="18"/>
    </w:rPr>
  </w:style>
  <w:style w:type="character" w:customStyle="1" w:styleId="Char1">
    <w:name w:val="页脚 Char"/>
    <w:basedOn w:val="a0"/>
    <w:link w:val="a6"/>
    <w:uiPriority w:val="99"/>
    <w:rsid w:val="00C170CA"/>
    <w:rPr>
      <w:sz w:val="18"/>
      <w:szCs w:val="18"/>
    </w:rPr>
  </w:style>
  <w:style w:type="table" w:styleId="a7">
    <w:name w:val="Table Grid"/>
    <w:basedOn w:val="a1"/>
    <w:uiPriority w:val="59"/>
    <w:rsid w:val="00AB28B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annotation text"/>
    <w:basedOn w:val="a"/>
    <w:link w:val="Char2"/>
    <w:rsid w:val="00BB0630"/>
    <w:pPr>
      <w:jc w:val="left"/>
    </w:pPr>
    <w:rPr>
      <w:rFonts w:ascii="Times New Roman" w:eastAsia="宋体" w:hAnsi="Times New Roman" w:cs="Times New Roman"/>
      <w:szCs w:val="24"/>
    </w:rPr>
  </w:style>
  <w:style w:type="character" w:customStyle="1" w:styleId="Char2">
    <w:name w:val="批注文字 Char"/>
    <w:basedOn w:val="a0"/>
    <w:link w:val="a8"/>
    <w:rsid w:val="00BB0630"/>
    <w:rPr>
      <w:rFonts w:ascii="Times New Roman" w:eastAsia="宋体" w:hAnsi="Times New Roman" w:cs="Times New Roman"/>
      <w:szCs w:val="24"/>
    </w:rPr>
  </w:style>
  <w:style w:type="character" w:styleId="a9">
    <w:name w:val="annotation reference"/>
    <w:basedOn w:val="a0"/>
    <w:uiPriority w:val="99"/>
    <w:semiHidden/>
    <w:unhideWhenUsed/>
    <w:rsid w:val="00BB0630"/>
    <w:rPr>
      <w:sz w:val="21"/>
      <w:szCs w:val="21"/>
    </w:rPr>
  </w:style>
  <w:style w:type="paragraph" w:styleId="aa">
    <w:name w:val="annotation subject"/>
    <w:basedOn w:val="a8"/>
    <w:next w:val="a8"/>
    <w:link w:val="Char3"/>
    <w:uiPriority w:val="99"/>
    <w:semiHidden/>
    <w:unhideWhenUsed/>
    <w:rsid w:val="001C6ED8"/>
    <w:rPr>
      <w:rFonts w:asciiTheme="minorHAnsi" w:eastAsiaTheme="minorEastAsia" w:hAnsiTheme="minorHAnsi" w:cstheme="minorBidi"/>
      <w:b/>
      <w:bCs/>
      <w:szCs w:val="22"/>
    </w:rPr>
  </w:style>
  <w:style w:type="character" w:customStyle="1" w:styleId="Char3">
    <w:name w:val="批注主题 Char"/>
    <w:basedOn w:val="Char2"/>
    <w:link w:val="aa"/>
    <w:uiPriority w:val="99"/>
    <w:semiHidden/>
    <w:rsid w:val="001C6ED8"/>
    <w:rPr>
      <w:rFonts w:ascii="Times New Roman" w:eastAsia="宋体" w:hAnsi="Times New Roman" w:cs="Times New Roman"/>
      <w:b/>
      <w:bCs/>
      <w:szCs w:val="24"/>
    </w:rPr>
  </w:style>
  <w:style w:type="paragraph" w:styleId="ab">
    <w:name w:val="Document Map"/>
    <w:basedOn w:val="a"/>
    <w:link w:val="Char4"/>
    <w:uiPriority w:val="99"/>
    <w:semiHidden/>
    <w:unhideWhenUsed/>
    <w:rsid w:val="00AE1002"/>
    <w:rPr>
      <w:rFonts w:ascii="宋体" w:eastAsia="宋体"/>
      <w:sz w:val="18"/>
      <w:szCs w:val="18"/>
    </w:rPr>
  </w:style>
  <w:style w:type="character" w:customStyle="1" w:styleId="Char4">
    <w:name w:val="文档结构图 Char"/>
    <w:basedOn w:val="a0"/>
    <w:link w:val="ab"/>
    <w:uiPriority w:val="99"/>
    <w:semiHidden/>
    <w:rsid w:val="00AE1002"/>
    <w:rPr>
      <w:rFonts w:ascii="宋体" w:eastAsia="宋体"/>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27AF84-5836-4BD1-92F2-198D501B7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5</Pages>
  <Words>291</Words>
  <Characters>1660</Characters>
  <Application>Microsoft Office Word</Application>
  <DocSecurity>0</DocSecurity>
  <Lines>13</Lines>
  <Paragraphs>3</Paragraphs>
  <ScaleCrop>false</ScaleCrop>
  <Company/>
  <LinksUpToDate>false</LinksUpToDate>
  <CharactersWithSpaces>1948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masihui</dc:creator>
  <cp:lastModifiedBy>薛磊</cp:lastModifiedBy>
  <cp:revision>111</cp:revision>
  <dcterms:created xsi:type="dcterms:W3CDTF">2013-05-21T05:18:00Z</dcterms:created>
  <dcterms:modified xsi:type="dcterms:W3CDTF">2022-07-20T05:14:00Z</dcterms:modified>
</cp:coreProperties>
</file>